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EE1A8" w14:textId="5EE8F51D" w:rsidR="003A4B47" w:rsidRPr="003A4B47" w:rsidRDefault="003A4B47" w:rsidP="003A4B47">
      <w:pPr>
        <w:spacing w:after="0"/>
        <w:jc w:val="center"/>
        <w:rPr>
          <w:rFonts w:ascii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3A4B47">
        <w:rPr>
          <w:rFonts w:ascii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CENU APTAUJA</w:t>
      </w:r>
    </w:p>
    <w:p w14:paraId="45E896F1" w14:textId="77777777" w:rsidR="003A4B47" w:rsidRPr="00C73543" w:rsidRDefault="003A4B47" w:rsidP="003A4B47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C73543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“</w:t>
      </w:r>
      <w:r w:rsidRPr="00456A47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Ulbrokas peldbaseina energoefektivitātes paaugstināšan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as</w:t>
      </w:r>
      <w:r w:rsidRPr="00456A47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un jumta pārbūve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s</w:t>
      </w:r>
      <w:r w:rsidRPr="00456A47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būvprojekta ekspertīze</w:t>
      </w:r>
      <w:r w:rsidRPr="00C73543">
        <w:rPr>
          <w:rFonts w:ascii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”</w:t>
      </w:r>
    </w:p>
    <w:p w14:paraId="177D27BC" w14:textId="77777777" w:rsidR="003A4B47" w:rsidRDefault="003A4B47" w:rsidP="003A4B47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4E0233D8" w14:textId="7BAD1C57" w:rsidR="003A4B47" w:rsidRDefault="003A4B47" w:rsidP="003A4B47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TEHNISKĀ SPECIFIKĀCIJA</w:t>
      </w:r>
    </w:p>
    <w:p w14:paraId="1E1811BE" w14:textId="77777777" w:rsidR="003A4B47" w:rsidRDefault="003A4B47" w:rsidP="003A4B47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74B2F4A4" w14:textId="77777777" w:rsidR="003A4B47" w:rsidRPr="002E0C44" w:rsidRDefault="003A4B47" w:rsidP="003A4B47">
      <w:pPr>
        <w:jc w:val="both"/>
        <w:rPr>
          <w:rFonts w:ascii="Times New Roman" w:hAnsi="Times New Roman" w:cs="Times New Roman"/>
          <w:sz w:val="24"/>
          <w:szCs w:val="24"/>
          <w:lang w:eastAsia="lv-LV"/>
          <w14:ligatures w14:val="none"/>
        </w:rPr>
      </w:pPr>
    </w:p>
    <w:p w14:paraId="10603037" w14:textId="412BCA39" w:rsidR="003A4B47" w:rsidRPr="003A4B47" w:rsidRDefault="003A4B47" w:rsidP="003A4B47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lv-LV"/>
          <w14:ligatures w14:val="none"/>
        </w:rPr>
      </w:pPr>
      <w:r w:rsidRPr="003A4B47">
        <w:rPr>
          <w:rFonts w:ascii="Times New Roman" w:hAnsi="Times New Roman" w:cs="Times New Roman"/>
          <w:b/>
          <w:bCs/>
          <w:sz w:val="24"/>
          <w:szCs w:val="24"/>
          <w:u w:val="single"/>
          <w:lang w:eastAsia="lv-LV"/>
          <w14:ligatures w14:val="none"/>
        </w:rPr>
        <w:t>Uzdevums</w:t>
      </w:r>
      <w:r>
        <w:rPr>
          <w:rFonts w:ascii="Times New Roman" w:hAnsi="Times New Roman" w:cs="Times New Roman"/>
          <w:sz w:val="24"/>
          <w:szCs w:val="24"/>
          <w:lang w:eastAsia="lv-LV"/>
          <w14:ligatures w14:val="none"/>
        </w:rPr>
        <w:t>: veikt SIA “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/>
          <w14:ligatures w14:val="none"/>
        </w:rPr>
        <w:t>Komercveiksmes</w:t>
      </w:r>
      <w:proofErr w:type="spellEnd"/>
      <w:r>
        <w:rPr>
          <w:rFonts w:ascii="Times New Roman" w:hAnsi="Times New Roman" w:cs="Times New Roman"/>
          <w:sz w:val="24"/>
          <w:szCs w:val="24"/>
          <w:lang w:eastAsia="lv-LV"/>
          <w14:ligatures w14:val="none"/>
        </w:rPr>
        <w:t xml:space="preserve">” izstrādā būvprojekta </w:t>
      </w:r>
      <w:r w:rsidRPr="003A4B47">
        <w:rPr>
          <w:rFonts w:ascii="Times New Roman" w:hAnsi="Times New Roman" w:cs="Times New Roman"/>
          <w:sz w:val="24"/>
          <w:szCs w:val="24"/>
          <w:lang w:eastAsia="lv-LV"/>
          <w14:ligatures w14:val="none"/>
        </w:rPr>
        <w:t>“Ulbrokas sporta kompleksa peldbaseina jumta nesošo konstrukciju atjaunošana, Ulbrokas sporta komplekss, Institūta iela 83, Ulbroka, Stopiņu pag., Ropažu nov., LV-2130”</w:t>
      </w:r>
      <w:r>
        <w:rPr>
          <w:rFonts w:ascii="Times New Roman" w:hAnsi="Times New Roman" w:cs="Times New Roman"/>
          <w:sz w:val="24"/>
          <w:szCs w:val="24"/>
          <w:lang w:eastAsia="lv-LV"/>
          <w14:ligatures w14:val="none"/>
        </w:rPr>
        <w:t>, ekspertīzi šādām sadaļām:</w:t>
      </w:r>
      <w:r w:rsidRPr="003A4B47">
        <w:rPr>
          <w:rFonts w:ascii="Times New Roman" w:hAnsi="Times New Roman" w:cs="Times New Roman"/>
          <w:sz w:val="24"/>
          <w:szCs w:val="24"/>
          <w:lang w:eastAsia="lv-LV"/>
          <w14:ligatures w14:val="none"/>
        </w:rPr>
        <w:t xml:space="preserve"> </w:t>
      </w:r>
    </w:p>
    <w:p w14:paraId="3B1E68E9" w14:textId="07C36806" w:rsidR="003A4B47" w:rsidRDefault="003A4B47" w:rsidP="003A4B47">
      <w:pPr>
        <w:pStyle w:val="Sarakstarindkopa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eastAsia="lv-LV"/>
          <w14:ligatures w14:val="none"/>
        </w:rPr>
        <w:t xml:space="preserve"> </w:t>
      </w:r>
      <w:r w:rsidRPr="003A4B47">
        <w:rPr>
          <w:rFonts w:ascii="Times New Roman" w:hAnsi="Times New Roman" w:cs="Times New Roman"/>
          <w:sz w:val="24"/>
          <w:szCs w:val="24"/>
          <w:lang w:eastAsia="lv-LV"/>
          <w14:ligatures w14:val="none"/>
        </w:rPr>
        <w:t xml:space="preserve">Būvkonstrukcijas (BK). </w:t>
      </w:r>
    </w:p>
    <w:p w14:paraId="3CEBC1CF" w14:textId="18AB896A" w:rsidR="003A4B47" w:rsidRPr="003A4B47" w:rsidRDefault="003A4B47" w:rsidP="003A4B47">
      <w:pPr>
        <w:pStyle w:val="Sarakstarindkop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eastAsia="lv-LV"/>
          <w14:ligatures w14:val="none"/>
        </w:rPr>
        <w:t xml:space="preserve"> </w:t>
      </w:r>
      <w:r w:rsidRPr="003A4B47">
        <w:rPr>
          <w:rFonts w:ascii="Times New Roman" w:hAnsi="Times New Roman" w:cs="Times New Roman"/>
          <w:sz w:val="24"/>
          <w:szCs w:val="24"/>
          <w:lang w:eastAsia="lv-LV"/>
          <w14:ligatures w14:val="none"/>
        </w:rPr>
        <w:t>Ugunsdrošības pasākumu pārskats (UPP).</w:t>
      </w:r>
    </w:p>
    <w:p w14:paraId="6D237BDD" w14:textId="77777777" w:rsidR="003A4B47" w:rsidRDefault="003A4B47" w:rsidP="003A4B47">
      <w:pPr>
        <w:pStyle w:val="Sarakstarindkop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lv-LV"/>
          <w14:ligatures w14:val="none"/>
        </w:rPr>
      </w:pPr>
    </w:p>
    <w:p w14:paraId="551730B9" w14:textId="27B32395" w:rsidR="003A4B47" w:rsidRPr="003A4B47" w:rsidRDefault="003A4B47" w:rsidP="003A4B47">
      <w:pPr>
        <w:pStyle w:val="Sarakstarindkop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lv-LV"/>
          <w14:ligatures w14:val="none"/>
        </w:rPr>
      </w:pPr>
      <w:r w:rsidRPr="003A4B47">
        <w:rPr>
          <w:rFonts w:ascii="Times New Roman" w:hAnsi="Times New Roman" w:cs="Times New Roman"/>
          <w:b/>
          <w:bCs/>
          <w:sz w:val="24"/>
          <w:szCs w:val="24"/>
          <w:u w:val="single"/>
          <w:lang w:eastAsia="lv-LV"/>
          <w14:ligatures w14:val="none"/>
        </w:rPr>
        <w:t>Ekspertīzes uzdevums:</w:t>
      </w:r>
    </w:p>
    <w:p w14:paraId="32102BB8" w14:textId="77777777" w:rsidR="003A4B47" w:rsidRDefault="003A4B47" w:rsidP="003A4B47">
      <w:pPr>
        <w:pStyle w:val="Sarakstarindkopa"/>
        <w:numPr>
          <w:ilvl w:val="1"/>
          <w:numId w:val="5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A4B47">
        <w:rPr>
          <w:rFonts w:ascii="Times New Roman" w:hAnsi="Times New Roman" w:cs="Times New Roman"/>
          <w:sz w:val="24"/>
          <w:szCs w:val="24"/>
        </w:rPr>
        <w:t>Noteikt būvprojekta atbilstību saistošajiem normatīvajiem aktiem un standartu prasībām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0FAAA7" w14:textId="77777777" w:rsidR="003A4B47" w:rsidRDefault="003A4B47" w:rsidP="003A4B47">
      <w:pPr>
        <w:pStyle w:val="Sarakstarindkopa"/>
        <w:numPr>
          <w:ilvl w:val="1"/>
          <w:numId w:val="5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B47">
        <w:rPr>
          <w:rFonts w:ascii="Times New Roman" w:hAnsi="Times New Roman" w:cs="Times New Roman"/>
          <w:sz w:val="24"/>
          <w:szCs w:val="24"/>
        </w:rPr>
        <w:t xml:space="preserve">Pārbaudīt nesošo konstrukciju nestspējas aprēķinus, sagatavot nesošo konstrukciju </w:t>
      </w:r>
      <w:proofErr w:type="spellStart"/>
      <w:r w:rsidRPr="003A4B47">
        <w:rPr>
          <w:rFonts w:ascii="Times New Roman" w:hAnsi="Times New Roman" w:cs="Times New Roman"/>
          <w:sz w:val="24"/>
          <w:szCs w:val="24"/>
        </w:rPr>
        <w:t>kontrolaprēķinus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4B75824" w14:textId="77777777" w:rsidR="003A4B47" w:rsidRDefault="003A4B47" w:rsidP="003A4B47">
      <w:pPr>
        <w:pStyle w:val="Sarakstarindkopa"/>
        <w:numPr>
          <w:ilvl w:val="1"/>
          <w:numId w:val="5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B47">
        <w:rPr>
          <w:rFonts w:ascii="Times New Roman" w:hAnsi="Times New Roman" w:cs="Times New Roman"/>
          <w:sz w:val="24"/>
          <w:szCs w:val="24"/>
        </w:rPr>
        <w:t>Pārbaudīt būvprojektā paredzēto konstruktīvo risinājumu un materiālu izvēles atbilstību būves funkcionalitātei un ilgmūžībai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D52CF0" w14:textId="28BD2B28" w:rsidR="003A4B47" w:rsidRPr="003A4B47" w:rsidRDefault="003A4B47" w:rsidP="003A4B47">
      <w:pPr>
        <w:pStyle w:val="Sarakstarindkopa"/>
        <w:numPr>
          <w:ilvl w:val="1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B47">
        <w:rPr>
          <w:rFonts w:ascii="Times New Roman" w:hAnsi="Times New Roman" w:cs="Times New Roman"/>
          <w:sz w:val="24"/>
          <w:szCs w:val="24"/>
        </w:rPr>
        <w:t>Pārbaudīt darba daudzuma aprēķinu pareizību un atbilstību rasējumiem un Būvkonstrukciju daļas specifikācijām.</w:t>
      </w:r>
    </w:p>
    <w:p w14:paraId="4279A772" w14:textId="77777777" w:rsidR="003A4B47" w:rsidRDefault="003A4B47" w:rsidP="003A4B47">
      <w:pPr>
        <w:pStyle w:val="Sarakstarindkopa"/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0250218" w14:textId="77777777" w:rsidR="003A4B47" w:rsidRPr="003A4B47" w:rsidRDefault="003A4B47" w:rsidP="003A4B47">
      <w:pPr>
        <w:pStyle w:val="Sarakstarindkopa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4B47">
        <w:rPr>
          <w:rFonts w:ascii="Times New Roman" w:hAnsi="Times New Roman" w:cs="Times New Roman"/>
          <w:b/>
          <w:bCs/>
          <w:sz w:val="24"/>
          <w:szCs w:val="24"/>
          <w:u w:val="single"/>
        </w:rPr>
        <w:t>Termiņi:</w:t>
      </w:r>
    </w:p>
    <w:p w14:paraId="556F826E" w14:textId="77777777" w:rsidR="003A4B47" w:rsidRDefault="003A4B47" w:rsidP="003A4B47">
      <w:pPr>
        <w:pStyle w:val="Sarakstarindkopa"/>
        <w:numPr>
          <w:ilvl w:val="0"/>
          <w:numId w:val="7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A4B47">
        <w:rPr>
          <w:rFonts w:ascii="Times New Roman" w:hAnsi="Times New Roman" w:cs="Times New Roman"/>
          <w:sz w:val="24"/>
          <w:szCs w:val="24"/>
        </w:rPr>
        <w:t xml:space="preserve">Piezīmes par izstrādāto būvprojektu un nesošo būvkonstrukciju </w:t>
      </w:r>
      <w:proofErr w:type="spellStart"/>
      <w:r w:rsidRPr="003A4B47">
        <w:rPr>
          <w:rFonts w:ascii="Times New Roman" w:hAnsi="Times New Roman" w:cs="Times New Roman"/>
          <w:sz w:val="24"/>
          <w:szCs w:val="24"/>
        </w:rPr>
        <w:t>kontrolaprēķini</w:t>
      </w:r>
      <w:proofErr w:type="spellEnd"/>
      <w:r w:rsidRPr="003A4B47">
        <w:rPr>
          <w:rFonts w:ascii="Times New Roman" w:hAnsi="Times New Roman" w:cs="Times New Roman"/>
          <w:sz w:val="24"/>
          <w:szCs w:val="24"/>
        </w:rPr>
        <w:t xml:space="preserve"> iesniedzami 15 dienu laikā pēc pilna būvprojekta saņemšanas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76F91E" w14:textId="4B0D39CE" w:rsidR="003A4B47" w:rsidRDefault="003A4B47" w:rsidP="003A4B47">
      <w:pPr>
        <w:pStyle w:val="Sarakstarindkopa"/>
        <w:numPr>
          <w:ilvl w:val="0"/>
          <w:numId w:val="7"/>
        </w:num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A4B47">
        <w:rPr>
          <w:rFonts w:ascii="Times New Roman" w:hAnsi="Times New Roman" w:cs="Times New Roman"/>
          <w:sz w:val="24"/>
          <w:szCs w:val="24"/>
        </w:rPr>
        <w:t>Laiks būvprojekta atkārtotai izskatīšanai pēc projektētāja atbilžu un būvprojekta labojumu iesniegšanas – 7 dienas.</w:t>
      </w:r>
    </w:p>
    <w:p w14:paraId="296B0207" w14:textId="77777777" w:rsidR="003A4B47" w:rsidRPr="003A4B47" w:rsidRDefault="003A4B47" w:rsidP="003A4B47">
      <w:pPr>
        <w:pStyle w:val="Sarakstarindkopa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58DF66C" w14:textId="73B4A0E6" w:rsidR="003A4B47" w:rsidRPr="003A4B47" w:rsidRDefault="003A4B47" w:rsidP="003A4B47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4B47">
        <w:rPr>
          <w:rFonts w:ascii="Times New Roman" w:hAnsi="Times New Roman" w:cs="Times New Roman"/>
          <w:b/>
          <w:bCs/>
          <w:sz w:val="24"/>
          <w:szCs w:val="24"/>
          <w:u w:val="single"/>
        </w:rPr>
        <w:t>Nodevums: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E0C44">
        <w:rPr>
          <w:rFonts w:ascii="Times New Roman" w:hAnsi="Times New Roman" w:cs="Times New Roman"/>
          <w:sz w:val="24"/>
          <w:szCs w:val="24"/>
        </w:rPr>
        <w:t>ekspertīzes atzinums kopā 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būvspeciālista</w:t>
      </w:r>
      <w:proofErr w:type="spellEnd"/>
      <w:r w:rsidRPr="002E0C44">
        <w:rPr>
          <w:rFonts w:ascii="Times New Roman" w:hAnsi="Times New Roman" w:cs="Times New Roman"/>
          <w:sz w:val="24"/>
          <w:szCs w:val="24"/>
        </w:rPr>
        <w:t xml:space="preserve"> civiltiesiskās </w:t>
      </w:r>
      <w:r>
        <w:rPr>
          <w:rFonts w:ascii="Times New Roman" w:hAnsi="Times New Roman" w:cs="Times New Roman"/>
          <w:sz w:val="24"/>
          <w:szCs w:val="24"/>
        </w:rPr>
        <w:t xml:space="preserve">atbildības </w:t>
      </w:r>
      <w:r w:rsidRPr="002E0C44">
        <w:rPr>
          <w:rFonts w:ascii="Times New Roman" w:hAnsi="Times New Roman" w:cs="Times New Roman"/>
          <w:sz w:val="24"/>
          <w:szCs w:val="24"/>
        </w:rPr>
        <w:t>apdrošināšanas dokumentiem, parakstīts ar elektronisko parakstu.</w:t>
      </w:r>
    </w:p>
    <w:p w14:paraId="0C4E9B3A" w14:textId="77777777" w:rsidR="003A4B47" w:rsidRPr="003A4B47" w:rsidRDefault="003A4B47" w:rsidP="003A4B47">
      <w:pPr>
        <w:pStyle w:val="Sarakstarindkop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6B9197" w14:textId="5C18059F" w:rsidR="003A4B47" w:rsidRPr="003A4B47" w:rsidRDefault="003A4B47" w:rsidP="003A4B47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Prasības pakalpojuma sniegšanā piesaistītam speciālista: </w:t>
      </w:r>
      <w:r>
        <w:rPr>
          <w:rFonts w:ascii="Times New Roman" w:hAnsi="Times New Roman" w:cs="Times New Roman"/>
          <w:sz w:val="24"/>
          <w:szCs w:val="24"/>
        </w:rPr>
        <w:t>spēkā esošs būvprakses sertifikāts ēku konstrukciju būvprojektu ekspertīzē</w:t>
      </w:r>
    </w:p>
    <w:p w14:paraId="5BC1A6E2" w14:textId="77777777" w:rsidR="0066077C" w:rsidRDefault="0066077C" w:rsidP="003A4B47">
      <w:pPr>
        <w:jc w:val="both"/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</w:pPr>
    </w:p>
    <w:p w14:paraId="4785195E" w14:textId="77777777" w:rsidR="0066077C" w:rsidRDefault="0066077C" w:rsidP="003A4B47">
      <w:pPr>
        <w:jc w:val="both"/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</w:pPr>
    </w:p>
    <w:p w14:paraId="2A237445" w14:textId="2F2C09EA" w:rsidR="003A4B47" w:rsidRPr="003A4B47" w:rsidRDefault="003A4B47" w:rsidP="003A4B47">
      <w:pPr>
        <w:jc w:val="both"/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</w:pPr>
      <w:r w:rsidRPr="002E0C44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 xml:space="preserve">Pielikumā: </w:t>
      </w:r>
      <w:r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>Darbu daudzumu saraksts</w:t>
      </w:r>
    </w:p>
    <w:p w14:paraId="5677090A" w14:textId="77777777" w:rsidR="003A4B47" w:rsidRDefault="003A4B47"/>
    <w:sectPr w:rsidR="003A4B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242C1"/>
    <w:multiLevelType w:val="multilevel"/>
    <w:tmpl w:val="252A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E843894"/>
    <w:multiLevelType w:val="hybridMultilevel"/>
    <w:tmpl w:val="15D029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57034"/>
    <w:multiLevelType w:val="hybridMultilevel"/>
    <w:tmpl w:val="60AE48B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B7266"/>
    <w:multiLevelType w:val="hybridMultilevel"/>
    <w:tmpl w:val="1E2AA2B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B69E6"/>
    <w:multiLevelType w:val="hybridMultilevel"/>
    <w:tmpl w:val="CFDE214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B92503"/>
    <w:multiLevelType w:val="hybridMultilevel"/>
    <w:tmpl w:val="B364A49C"/>
    <w:lvl w:ilvl="0" w:tplc="6F18536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DF4E14"/>
    <w:multiLevelType w:val="hybridMultilevel"/>
    <w:tmpl w:val="29C0058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8584793">
    <w:abstractNumId w:val="6"/>
  </w:num>
  <w:num w:numId="2" w16cid:durableId="1132595077">
    <w:abstractNumId w:val="4"/>
  </w:num>
  <w:num w:numId="3" w16cid:durableId="899438553">
    <w:abstractNumId w:val="1"/>
  </w:num>
  <w:num w:numId="4" w16cid:durableId="1635910624">
    <w:abstractNumId w:val="5"/>
  </w:num>
  <w:num w:numId="5" w16cid:durableId="1738162240">
    <w:abstractNumId w:val="0"/>
  </w:num>
  <w:num w:numId="6" w16cid:durableId="1210606838">
    <w:abstractNumId w:val="3"/>
  </w:num>
  <w:num w:numId="7" w16cid:durableId="905724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47"/>
    <w:rsid w:val="003A4B47"/>
    <w:rsid w:val="003D5EDC"/>
    <w:rsid w:val="0066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ABF1"/>
  <w15:chartTrackingRefBased/>
  <w15:docId w15:val="{CBF1DF58-9618-4C4C-983D-74ACE83B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B47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A4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A4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A4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A4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A4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A4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A4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A4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A4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A4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A4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A4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A4B47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A4B47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A4B4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A4B4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A4B4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A4B4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A4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A4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A4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A4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A4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A4B47"/>
    <w:rPr>
      <w:i/>
      <w:iCs/>
      <w:color w:val="404040" w:themeColor="text1" w:themeTint="BF"/>
    </w:rPr>
  </w:style>
  <w:style w:type="paragraph" w:styleId="Sarakstarindkopa">
    <w:name w:val="List Paragraph"/>
    <w:basedOn w:val="Parasts"/>
    <w:qFormat/>
    <w:rsid w:val="003A4B4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A4B47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A4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A4B47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A4B47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3A4B4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3A4B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Irēna Jurisone</dc:creator>
  <cp:keywords/>
  <dc:description/>
  <cp:lastModifiedBy>Irēna Jurisone</cp:lastModifiedBy>
  <cp:revision>1</cp:revision>
  <dcterms:created xsi:type="dcterms:W3CDTF">2025-03-13T07:58:00Z</dcterms:created>
  <dcterms:modified xsi:type="dcterms:W3CDTF">2025-03-13T08:19:00Z</dcterms:modified>
</cp:coreProperties>
</file>