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0E79B" w14:textId="77777777" w:rsidR="00BC3CE1" w:rsidRPr="005E1B5F" w:rsidRDefault="00BC3CE1" w:rsidP="00BC3CE1">
      <w:pPr>
        <w:spacing w:after="0"/>
        <w:contextualSpacing/>
        <w:jc w:val="right"/>
        <w:rPr>
          <w:rFonts w:ascii="Times New Roman" w:eastAsia="Calibri" w:hAnsi="Times New Roman" w:cs="Times New Roman"/>
          <w:b/>
          <w:color w:val="000000"/>
          <w:kern w:val="0"/>
          <w:sz w:val="24"/>
          <w:szCs w:val="24"/>
          <w:lang w:eastAsia="lv-LV"/>
          <w14:ligatures w14:val="none"/>
        </w:rPr>
      </w:pPr>
    </w:p>
    <w:p w14:paraId="5951EF1D" w14:textId="43228FE0" w:rsidR="00BC3CE1" w:rsidRPr="005E1B5F"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5E1B5F">
        <w:rPr>
          <w:rFonts w:ascii="Times New Roman" w:hAnsi="Times New Roman" w:cs="Times New Roman"/>
          <w:b/>
          <w:kern w:val="0"/>
          <w:sz w:val="24"/>
          <w:szCs w:val="24"/>
          <w:lang w:eastAsia="lv-LV"/>
          <w14:ligatures w14:val="none"/>
        </w:rPr>
        <w:t>CENU APTAUJA</w:t>
      </w:r>
    </w:p>
    <w:p w14:paraId="374F0227" w14:textId="40C142FE" w:rsidR="00BC3CE1" w:rsidRPr="005E1B5F" w:rsidRDefault="00BC3CE1" w:rsidP="00F71050">
      <w:pPr>
        <w:spacing w:after="0"/>
        <w:jc w:val="center"/>
        <w:rPr>
          <w:rFonts w:ascii="Times New Roman" w:hAnsi="Times New Roman" w:cs="Times New Roman"/>
          <w:b/>
          <w:kern w:val="0"/>
          <w:sz w:val="24"/>
          <w:szCs w:val="24"/>
          <w:lang w:eastAsia="lv-LV"/>
          <w14:ligatures w14:val="none"/>
        </w:rPr>
      </w:pPr>
      <w:bookmarkStart w:id="1" w:name="_Hlk190353584"/>
      <w:bookmarkEnd w:id="0"/>
      <w:r w:rsidRPr="005E1B5F">
        <w:rPr>
          <w:rFonts w:ascii="Times New Roman" w:hAnsi="Times New Roman" w:cs="Times New Roman"/>
          <w:b/>
          <w:kern w:val="0"/>
          <w:sz w:val="24"/>
          <w:szCs w:val="24"/>
          <w:lang w:eastAsia="lv-LV"/>
          <w14:ligatures w14:val="none"/>
        </w:rPr>
        <w:t>“</w:t>
      </w:r>
      <w:r w:rsidR="005E1B5F" w:rsidRPr="005E1B5F">
        <w:rPr>
          <w:rFonts w:ascii="Times New Roman" w:hAnsi="Times New Roman" w:cs="Times New Roman"/>
          <w:b/>
          <w:kern w:val="0"/>
          <w:sz w:val="24"/>
          <w:szCs w:val="24"/>
          <w:lang w:eastAsia="lv-LV"/>
          <w14:ligatures w14:val="none"/>
        </w:rPr>
        <w:t>Apbedīšanas</w:t>
      </w:r>
      <w:r w:rsidR="00F71050" w:rsidRPr="005E1B5F">
        <w:rPr>
          <w:rFonts w:ascii="Times New Roman" w:hAnsi="Times New Roman" w:cs="Times New Roman"/>
          <w:b/>
          <w:kern w:val="0"/>
          <w:sz w:val="24"/>
          <w:szCs w:val="24"/>
          <w:lang w:eastAsia="lv-LV"/>
          <w14:ligatures w14:val="none"/>
        </w:rPr>
        <w:t xml:space="preserve"> pakalpojuma sniegšana personām, kurām nav noskaidrota personība un personām bez piederīgajiem, Ropažu novada administratīvajā teritorijā”</w:t>
      </w:r>
    </w:p>
    <w:bookmarkEnd w:id="1"/>
    <w:p w14:paraId="0C98E7D8" w14:textId="77777777" w:rsidR="003A21E8" w:rsidRPr="005E1B5F" w:rsidRDefault="003A21E8"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5E1B5F" w:rsidRDefault="00BC3CE1" w:rsidP="00BC3CE1">
      <w:pPr>
        <w:spacing w:after="120"/>
        <w:jc w:val="both"/>
        <w:rPr>
          <w:rFonts w:ascii="Times New Roman" w:hAnsi="Times New Roman" w:cs="Times New Roman"/>
          <w:b/>
          <w:kern w:val="0"/>
          <w:sz w:val="24"/>
          <w:szCs w:val="24"/>
          <w:lang w:eastAsia="lv-LV"/>
          <w14:ligatures w14:val="none"/>
        </w:rPr>
      </w:pPr>
      <w:r w:rsidRPr="005E1B5F">
        <w:rPr>
          <w:rFonts w:ascii="Times New Roman" w:hAnsi="Times New Roman" w:cs="Times New Roman"/>
          <w:b/>
          <w:kern w:val="0"/>
          <w:sz w:val="24"/>
          <w:szCs w:val="24"/>
          <w:u w:val="single"/>
          <w:lang w:eastAsia="lv-LV"/>
          <w14:ligatures w14:val="none"/>
        </w:rPr>
        <w:t>Informācija par pasūtītāju</w:t>
      </w:r>
      <w:r w:rsidRPr="005E1B5F">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5E1B5F" w14:paraId="5202E506" w14:textId="77777777" w:rsidTr="00837DE3">
        <w:trPr>
          <w:trHeight w:val="415"/>
        </w:trPr>
        <w:tc>
          <w:tcPr>
            <w:tcW w:w="2762" w:type="dxa"/>
          </w:tcPr>
          <w:p w14:paraId="76A3DBF3" w14:textId="77777777"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Nosaukums:</w:t>
            </w:r>
          </w:p>
        </w:tc>
        <w:tc>
          <w:tcPr>
            <w:tcW w:w="6261" w:type="dxa"/>
          </w:tcPr>
          <w:p w14:paraId="0739DDE9" w14:textId="77777777"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Ropažu novada pašvaldība</w:t>
            </w:r>
          </w:p>
        </w:tc>
      </w:tr>
      <w:tr w:rsidR="00BC3CE1" w:rsidRPr="005E1B5F" w14:paraId="4B003187" w14:textId="77777777" w:rsidTr="00837DE3">
        <w:trPr>
          <w:trHeight w:val="415"/>
        </w:trPr>
        <w:tc>
          <w:tcPr>
            <w:tcW w:w="2762" w:type="dxa"/>
          </w:tcPr>
          <w:p w14:paraId="5418E58E" w14:textId="77777777"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90000067986</w:t>
            </w:r>
          </w:p>
        </w:tc>
      </w:tr>
      <w:tr w:rsidR="00BC3CE1" w:rsidRPr="005E1B5F" w14:paraId="5ABAC5F2" w14:textId="77777777" w:rsidTr="00FA26AE">
        <w:trPr>
          <w:trHeight w:val="394"/>
        </w:trPr>
        <w:tc>
          <w:tcPr>
            <w:tcW w:w="2762" w:type="dxa"/>
          </w:tcPr>
          <w:p w14:paraId="6178E9AC" w14:textId="77777777"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Institūta iela 1a, Ulbroka, Stopiņu pagasts, Ropažu novads, LV-2130</w:t>
            </w:r>
          </w:p>
        </w:tc>
      </w:tr>
      <w:tr w:rsidR="00BC3CE1" w:rsidRPr="005E1B5F" w14:paraId="2194A365" w14:textId="77777777" w:rsidTr="00684338">
        <w:trPr>
          <w:trHeight w:val="415"/>
        </w:trPr>
        <w:tc>
          <w:tcPr>
            <w:tcW w:w="2762" w:type="dxa"/>
            <w:shd w:val="clear" w:color="auto" w:fill="auto"/>
          </w:tcPr>
          <w:p w14:paraId="4A48CA2D" w14:textId="0DE4F449"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Kontaktpersona:</w:t>
            </w:r>
          </w:p>
        </w:tc>
        <w:tc>
          <w:tcPr>
            <w:tcW w:w="6261" w:type="dxa"/>
            <w:shd w:val="clear" w:color="auto" w:fill="auto"/>
          </w:tcPr>
          <w:p w14:paraId="65810473" w14:textId="3484EC31" w:rsidR="00BC3CE1" w:rsidRPr="005E1B5F" w:rsidRDefault="00DD002B" w:rsidP="00DD002B">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5E1B5F">
              <w:rPr>
                <w:rFonts w:ascii="Times New Roman" w:eastAsia="Times New Roman" w:hAnsi="Times New Roman" w:cs="Times New Roman"/>
                <w:sz w:val="24"/>
                <w:szCs w:val="24"/>
                <w:lang w:eastAsia="lv-LV"/>
                <w14:ligatures w14:val="none"/>
              </w:rPr>
              <w:t xml:space="preserve">Ropažu novada Sociālais dienests, Agnese Jurika, </w:t>
            </w:r>
            <w:hyperlink r:id="rId8" w:history="1">
              <w:r w:rsidR="00192710" w:rsidRPr="005E1B5F">
                <w:rPr>
                  <w:rStyle w:val="Hipersaite"/>
                  <w:rFonts w:ascii="Times New Roman" w:eastAsia="Times New Roman" w:hAnsi="Times New Roman" w:cs="Times New Roman"/>
                  <w:sz w:val="24"/>
                  <w:szCs w:val="24"/>
                  <w:lang w:eastAsia="lv-LV"/>
                  <w14:ligatures w14:val="none"/>
                </w:rPr>
                <w:t>agnese.jurika@ropazi.lv</w:t>
              </w:r>
            </w:hyperlink>
            <w:r w:rsidR="00192710" w:rsidRPr="005E1B5F">
              <w:rPr>
                <w:rFonts w:ascii="Times New Roman" w:eastAsia="Times New Roman" w:hAnsi="Times New Roman" w:cs="Times New Roman"/>
                <w:sz w:val="24"/>
                <w:szCs w:val="24"/>
                <w:lang w:eastAsia="lv-LV"/>
                <w14:ligatures w14:val="none"/>
              </w:rPr>
              <w:t xml:space="preserve"> </w:t>
            </w:r>
            <w:r w:rsidRPr="005E1B5F">
              <w:rPr>
                <w:rFonts w:ascii="Times New Roman" w:eastAsia="Times New Roman" w:hAnsi="Times New Roman" w:cs="Times New Roman"/>
                <w:sz w:val="24"/>
                <w:szCs w:val="24"/>
                <w:lang w:eastAsia="lv-LV"/>
                <w14:ligatures w14:val="none"/>
              </w:rPr>
              <w:t xml:space="preserve"> </w:t>
            </w:r>
          </w:p>
        </w:tc>
      </w:tr>
      <w:tr w:rsidR="00BC3CE1" w:rsidRPr="005E1B5F" w14:paraId="4D5D2170" w14:textId="77777777" w:rsidTr="00684338">
        <w:trPr>
          <w:trHeight w:val="112"/>
        </w:trPr>
        <w:tc>
          <w:tcPr>
            <w:tcW w:w="2762" w:type="dxa"/>
            <w:shd w:val="clear" w:color="auto" w:fill="auto"/>
          </w:tcPr>
          <w:p w14:paraId="5E4D1795" w14:textId="237C5D80"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Kontakttālrunis:</w:t>
            </w:r>
          </w:p>
        </w:tc>
        <w:tc>
          <w:tcPr>
            <w:tcW w:w="6261" w:type="dxa"/>
            <w:shd w:val="clear" w:color="auto" w:fill="auto"/>
          </w:tcPr>
          <w:p w14:paraId="4E8E8A51" w14:textId="41A00AB2" w:rsidR="00BC3CE1" w:rsidRPr="005E1B5F" w:rsidRDefault="00DD002B"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+371 27708020</w:t>
            </w:r>
          </w:p>
        </w:tc>
      </w:tr>
      <w:tr w:rsidR="00BC3CE1" w:rsidRPr="005E1B5F" w14:paraId="6E1D0DCE" w14:textId="77777777" w:rsidTr="00837DE3">
        <w:trPr>
          <w:trHeight w:val="704"/>
        </w:trPr>
        <w:tc>
          <w:tcPr>
            <w:tcW w:w="2762" w:type="dxa"/>
          </w:tcPr>
          <w:p w14:paraId="08D8A1A1" w14:textId="77777777" w:rsidR="00BC3CE1" w:rsidRPr="005E1B5F" w:rsidRDefault="00BC3CE1" w:rsidP="00837DE3">
            <w:pPr>
              <w:spacing w:after="120"/>
              <w:jc w:val="both"/>
              <w:rPr>
                <w:rFonts w:ascii="Times New Roman" w:hAnsi="Times New Roman" w:cs="Times New Roman"/>
                <w:b/>
                <w:bCs/>
                <w:sz w:val="24"/>
                <w:szCs w:val="24"/>
                <w:lang w:eastAsia="lv-LV"/>
                <w14:ligatures w14:val="none"/>
              </w:rPr>
            </w:pPr>
            <w:r w:rsidRPr="005E1B5F">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53ACC60B" w:rsidR="00BC3CE1" w:rsidRPr="005E1B5F" w:rsidRDefault="00D43D47" w:rsidP="00837DE3">
            <w:pPr>
              <w:spacing w:after="120"/>
              <w:jc w:val="both"/>
              <w:rPr>
                <w:rFonts w:ascii="Times New Roman" w:hAnsi="Times New Roman" w:cs="Times New Roman"/>
                <w:sz w:val="24"/>
                <w:szCs w:val="24"/>
                <w:lang w:eastAsia="lv-LV"/>
                <w14:ligatures w14:val="none"/>
              </w:rPr>
            </w:pPr>
            <w:hyperlink r:id="rId9" w:history="1">
              <w:r w:rsidRPr="005E1B5F">
                <w:rPr>
                  <w:rStyle w:val="Hipersaite"/>
                  <w:rFonts w:ascii="Times New Roman" w:hAnsi="Times New Roman" w:cs="Times New Roman"/>
                  <w:sz w:val="24"/>
                  <w:szCs w:val="24"/>
                  <w:lang w:eastAsia="lv-LV"/>
                  <w14:ligatures w14:val="none"/>
                </w:rPr>
                <w:t>cenu.aptaujas@ropazi.lv</w:t>
              </w:r>
            </w:hyperlink>
            <w:r w:rsidRPr="005E1B5F">
              <w:rPr>
                <w:rFonts w:ascii="Times New Roman" w:hAnsi="Times New Roman" w:cs="Times New Roman"/>
                <w:sz w:val="24"/>
                <w:szCs w:val="24"/>
                <w:lang w:eastAsia="lv-LV"/>
                <w14:ligatures w14:val="none"/>
              </w:rPr>
              <w:t xml:space="preserve"> </w:t>
            </w:r>
            <w:r w:rsidR="00BC3CE1" w:rsidRPr="005E1B5F">
              <w:rPr>
                <w:rFonts w:ascii="Times New Roman" w:hAnsi="Times New Roman" w:cs="Times New Roman"/>
                <w:sz w:val="24"/>
                <w:szCs w:val="24"/>
                <w:lang w:eastAsia="lv-LV"/>
                <w14:ligatures w14:val="none"/>
              </w:rPr>
              <w:t xml:space="preserve"> </w:t>
            </w:r>
          </w:p>
        </w:tc>
      </w:tr>
      <w:tr w:rsidR="00BC3CE1" w:rsidRPr="005E1B5F" w14:paraId="31496434" w14:textId="77777777" w:rsidTr="00837DE3">
        <w:trPr>
          <w:trHeight w:val="704"/>
        </w:trPr>
        <w:tc>
          <w:tcPr>
            <w:tcW w:w="2762" w:type="dxa"/>
          </w:tcPr>
          <w:p w14:paraId="6BA796FD" w14:textId="77777777"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Piedāvājumu iesniegšanas termiņš:</w:t>
            </w:r>
          </w:p>
        </w:tc>
        <w:tc>
          <w:tcPr>
            <w:tcW w:w="6261" w:type="dxa"/>
          </w:tcPr>
          <w:p w14:paraId="17584B31" w14:textId="250C02ED" w:rsidR="00BC3CE1" w:rsidRPr="005E1B5F" w:rsidRDefault="00BC3CE1" w:rsidP="00837DE3">
            <w:pPr>
              <w:spacing w:after="120"/>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Līdz</w:t>
            </w:r>
            <w:r w:rsidR="00C204BE" w:rsidRPr="005E1B5F">
              <w:rPr>
                <w:rFonts w:ascii="Times New Roman" w:hAnsi="Times New Roman" w:cs="Times New Roman"/>
                <w:sz w:val="24"/>
                <w:szCs w:val="24"/>
                <w:lang w:eastAsia="lv-LV"/>
                <w14:ligatures w14:val="none"/>
              </w:rPr>
              <w:t xml:space="preserve"> </w:t>
            </w:r>
            <w:r w:rsidR="000071C9">
              <w:rPr>
                <w:rFonts w:ascii="Times New Roman" w:hAnsi="Times New Roman" w:cs="Times New Roman"/>
                <w:sz w:val="24"/>
                <w:szCs w:val="24"/>
                <w:lang w:eastAsia="lv-LV"/>
                <w14:ligatures w14:val="none"/>
              </w:rPr>
              <w:t>05</w:t>
            </w:r>
            <w:r w:rsidR="00C204BE" w:rsidRPr="005E1B5F">
              <w:rPr>
                <w:rFonts w:ascii="Times New Roman" w:hAnsi="Times New Roman" w:cs="Times New Roman"/>
                <w:sz w:val="24"/>
                <w:szCs w:val="24"/>
                <w:lang w:eastAsia="lv-LV"/>
                <w14:ligatures w14:val="none"/>
              </w:rPr>
              <w:t>.</w:t>
            </w:r>
            <w:r w:rsidR="00D35104" w:rsidRPr="005E1B5F">
              <w:rPr>
                <w:rFonts w:ascii="Times New Roman" w:hAnsi="Times New Roman" w:cs="Times New Roman"/>
                <w:sz w:val="24"/>
                <w:szCs w:val="24"/>
                <w:lang w:eastAsia="lv-LV"/>
                <w14:ligatures w14:val="none"/>
              </w:rPr>
              <w:t>0</w:t>
            </w:r>
            <w:r w:rsidR="000071C9">
              <w:rPr>
                <w:rFonts w:ascii="Times New Roman" w:hAnsi="Times New Roman" w:cs="Times New Roman"/>
                <w:sz w:val="24"/>
                <w:szCs w:val="24"/>
                <w:lang w:eastAsia="lv-LV"/>
                <w14:ligatures w14:val="none"/>
              </w:rPr>
              <w:t>3</w:t>
            </w:r>
            <w:r w:rsidR="00C204BE" w:rsidRPr="005E1B5F">
              <w:rPr>
                <w:rFonts w:ascii="Times New Roman" w:hAnsi="Times New Roman" w:cs="Times New Roman"/>
                <w:sz w:val="24"/>
                <w:szCs w:val="24"/>
                <w:lang w:eastAsia="lv-LV"/>
                <w14:ligatures w14:val="none"/>
              </w:rPr>
              <w:t>.2024</w:t>
            </w:r>
            <w:r w:rsidRPr="005E1B5F">
              <w:rPr>
                <w:rFonts w:ascii="Times New Roman" w:hAnsi="Times New Roman" w:cs="Times New Roman"/>
                <w:sz w:val="24"/>
                <w:szCs w:val="24"/>
                <w:lang w:eastAsia="lv-LV"/>
                <w14:ligatures w14:val="none"/>
              </w:rPr>
              <w:t xml:space="preserve"> plkst. </w:t>
            </w:r>
            <w:r w:rsidR="00D35104" w:rsidRPr="005E1B5F">
              <w:rPr>
                <w:rFonts w:ascii="Times New Roman" w:hAnsi="Times New Roman" w:cs="Times New Roman"/>
                <w:sz w:val="24"/>
                <w:szCs w:val="24"/>
                <w:lang w:eastAsia="lv-LV"/>
                <w14:ligatures w14:val="none"/>
              </w:rPr>
              <w:t>09</w:t>
            </w:r>
            <w:r w:rsidR="00C204BE" w:rsidRPr="005E1B5F">
              <w:rPr>
                <w:rFonts w:ascii="Times New Roman" w:hAnsi="Times New Roman" w:cs="Times New Roman"/>
                <w:sz w:val="24"/>
                <w:szCs w:val="24"/>
                <w:lang w:eastAsia="lv-LV"/>
                <w14:ligatures w14:val="none"/>
              </w:rPr>
              <w:t xml:space="preserve">:00 </w:t>
            </w:r>
          </w:p>
        </w:tc>
      </w:tr>
    </w:tbl>
    <w:p w14:paraId="6795EAB7" w14:textId="77777777" w:rsidR="00BC3CE1" w:rsidRPr="005E1B5F" w:rsidRDefault="00BC3CE1" w:rsidP="00BC3CE1">
      <w:pPr>
        <w:spacing w:after="0"/>
        <w:jc w:val="both"/>
        <w:rPr>
          <w:rFonts w:ascii="Times New Roman" w:hAnsi="Times New Roman" w:cs="Times New Roman"/>
          <w:b/>
          <w:kern w:val="0"/>
          <w:sz w:val="24"/>
          <w:szCs w:val="24"/>
          <w:lang w:eastAsia="lv-LV"/>
          <w14:ligatures w14:val="none"/>
        </w:rPr>
      </w:pPr>
    </w:p>
    <w:p w14:paraId="7D5A67C9" w14:textId="6586E40E" w:rsidR="00BC3CE1" w:rsidRPr="005E1B5F"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 xml:space="preserve">Cenu </w:t>
      </w:r>
      <w:r w:rsidR="003A0183" w:rsidRPr="005E1B5F">
        <w:rPr>
          <w:rFonts w:ascii="Times New Roman" w:hAnsi="Times New Roman" w:cs="Times New Roman"/>
          <w:kern w:val="0"/>
          <w:sz w:val="24"/>
          <w:szCs w:val="24"/>
          <w:lang w:eastAsia="lv-LV"/>
          <w14:ligatures w14:val="none"/>
        </w:rPr>
        <w:t xml:space="preserve">aptaujas </w:t>
      </w:r>
      <w:r w:rsidRPr="005E1B5F">
        <w:rPr>
          <w:rFonts w:ascii="Times New Roman" w:hAnsi="Times New Roman" w:cs="Times New Roman"/>
          <w:kern w:val="0"/>
          <w:sz w:val="24"/>
          <w:szCs w:val="24"/>
          <w:lang w:eastAsia="lv-LV"/>
          <w14:ligatures w14:val="none"/>
        </w:rPr>
        <w:t>mērķis – noskaidrot zemāko cenu piedāvājumu.</w:t>
      </w:r>
    </w:p>
    <w:p w14:paraId="104C8D26" w14:textId="77777777" w:rsidR="00BC3CE1" w:rsidRPr="005E1B5F"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5E1B5F" w:rsidRDefault="00BC3CE1" w:rsidP="00D43D47">
      <w:pPr>
        <w:pStyle w:val="Sarakstarindkopa"/>
        <w:numPr>
          <w:ilvl w:val="0"/>
          <w:numId w:val="8"/>
        </w:numPr>
        <w:spacing w:after="0"/>
        <w:ind w:right="282"/>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5E1B5F" w:rsidRDefault="00BC3CE1" w:rsidP="00BC3CE1">
      <w:pPr>
        <w:spacing w:after="0"/>
        <w:jc w:val="both"/>
        <w:rPr>
          <w:rFonts w:ascii="Times New Roman" w:hAnsi="Times New Roman" w:cs="Times New Roman"/>
          <w:b/>
          <w:kern w:val="0"/>
          <w:sz w:val="24"/>
          <w:szCs w:val="24"/>
          <w:lang w:eastAsia="lv-LV"/>
          <w14:ligatures w14:val="none"/>
        </w:rPr>
      </w:pPr>
    </w:p>
    <w:p w14:paraId="69D08267" w14:textId="6E039631" w:rsidR="00BC3CE1" w:rsidRPr="005E1B5F" w:rsidRDefault="00BC3CE1" w:rsidP="00C204BE">
      <w:pPr>
        <w:pStyle w:val="Sarakstarindkopa"/>
        <w:numPr>
          <w:ilvl w:val="0"/>
          <w:numId w:val="3"/>
        </w:numPr>
        <w:spacing w:after="0"/>
        <w:jc w:val="both"/>
        <w:rPr>
          <w:rFonts w:ascii="Times New Roman" w:hAnsi="Times New Roman" w:cs="Times New Roman"/>
          <w:b/>
          <w:kern w:val="0"/>
          <w:sz w:val="24"/>
          <w:szCs w:val="24"/>
          <w:u w:val="single"/>
          <w:lang w:eastAsia="lv-LV"/>
          <w14:ligatures w14:val="none"/>
        </w:rPr>
      </w:pPr>
      <w:r w:rsidRPr="005E1B5F">
        <w:rPr>
          <w:rFonts w:ascii="Times New Roman" w:hAnsi="Times New Roman" w:cs="Times New Roman"/>
          <w:b/>
          <w:kern w:val="0"/>
          <w:sz w:val="24"/>
          <w:szCs w:val="24"/>
          <w:u w:val="single"/>
          <w:lang w:eastAsia="lv-LV"/>
          <w14:ligatures w14:val="none"/>
        </w:rPr>
        <w:t>Informācija par priekšmetu:</w:t>
      </w:r>
    </w:p>
    <w:p w14:paraId="0E5FD399" w14:textId="77777777" w:rsidR="00C204BE" w:rsidRPr="005E1B5F" w:rsidRDefault="00C204BE" w:rsidP="00C204BE">
      <w:pPr>
        <w:pStyle w:val="Sarakstarindkopa"/>
        <w:spacing w:after="0"/>
        <w:jc w:val="both"/>
        <w:rPr>
          <w:rFonts w:ascii="Times New Roman" w:hAnsi="Times New Roman" w:cs="Times New Roman"/>
          <w:b/>
          <w:kern w:val="0"/>
          <w:sz w:val="24"/>
          <w:szCs w:val="24"/>
          <w:u w:val="single"/>
          <w:lang w:eastAsia="lv-LV"/>
          <w14:ligatures w14:val="none"/>
        </w:rPr>
      </w:pPr>
    </w:p>
    <w:tbl>
      <w:tblPr>
        <w:tblStyle w:val="Reatabula"/>
        <w:tblW w:w="0" w:type="auto"/>
        <w:tblLook w:val="04A0" w:firstRow="1" w:lastRow="0" w:firstColumn="1" w:lastColumn="0" w:noHBand="0" w:noVBand="1"/>
      </w:tblPr>
      <w:tblGrid>
        <w:gridCol w:w="2802"/>
        <w:gridCol w:w="6237"/>
      </w:tblGrid>
      <w:tr w:rsidR="00BC3CE1" w:rsidRPr="005E1B5F" w14:paraId="0C44FB50" w14:textId="77777777" w:rsidTr="00FA26AE">
        <w:tc>
          <w:tcPr>
            <w:tcW w:w="2802" w:type="dxa"/>
            <w:shd w:val="clear" w:color="auto" w:fill="auto"/>
          </w:tcPr>
          <w:p w14:paraId="71EED342" w14:textId="5297B131" w:rsidR="00BC3CE1" w:rsidRPr="005E1B5F" w:rsidRDefault="00BC3CE1" w:rsidP="00837DE3">
            <w:pPr>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Priekšmet</w:t>
            </w:r>
            <w:r w:rsidR="00FA26AE" w:rsidRPr="005E1B5F">
              <w:rPr>
                <w:rFonts w:ascii="Times New Roman" w:hAnsi="Times New Roman" w:cs="Times New Roman"/>
                <w:sz w:val="24"/>
                <w:szCs w:val="24"/>
                <w:lang w:eastAsia="lv-LV"/>
                <w14:ligatures w14:val="none"/>
              </w:rPr>
              <w:t>s:</w:t>
            </w:r>
          </w:p>
        </w:tc>
        <w:tc>
          <w:tcPr>
            <w:tcW w:w="6237" w:type="dxa"/>
            <w:shd w:val="clear" w:color="auto" w:fill="auto"/>
          </w:tcPr>
          <w:p w14:paraId="26675D45" w14:textId="40442503" w:rsidR="00F71050" w:rsidRPr="005E1B5F" w:rsidRDefault="005E1B5F" w:rsidP="00D43D47">
            <w:pPr>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Apbedīšanas</w:t>
            </w:r>
            <w:r w:rsidR="00F71050" w:rsidRPr="005E1B5F">
              <w:rPr>
                <w:rFonts w:ascii="Times New Roman" w:hAnsi="Times New Roman" w:cs="Times New Roman"/>
                <w:sz w:val="24"/>
                <w:szCs w:val="24"/>
                <w:lang w:eastAsia="lv-LV"/>
                <w14:ligatures w14:val="none"/>
              </w:rPr>
              <w:t xml:space="preserve"> pakalpojumu sniegšana Ropažu novada administratīvajā teritorijā personām, kurām nav noskaidrota personība un personām bez piederīgajiem.</w:t>
            </w:r>
            <w:r w:rsidR="007F3088" w:rsidRPr="005E1B5F">
              <w:rPr>
                <w:rFonts w:ascii="Times New Roman" w:hAnsi="Times New Roman" w:cs="Times New Roman"/>
                <w:sz w:val="24"/>
                <w:szCs w:val="24"/>
                <w:lang w:eastAsia="lv-LV"/>
                <w14:ligatures w14:val="none"/>
              </w:rPr>
              <w:t xml:space="preserve"> (~ 12 gadījumi gadā).</w:t>
            </w:r>
          </w:p>
          <w:p w14:paraId="722B901F" w14:textId="4C9CABC8" w:rsidR="007F3088" w:rsidRPr="005E1B5F" w:rsidRDefault="007F3088" w:rsidP="00D43D47">
            <w:pPr>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rPr>
              <w:t xml:space="preserve">Pakalpojums jāsniedz pēc Sociālā dienesta pieprasījuma, </w:t>
            </w:r>
            <w:r w:rsidR="005E1B5F" w:rsidRPr="005E1B5F">
              <w:rPr>
                <w:rFonts w:ascii="Times New Roman" w:hAnsi="Times New Roman" w:cs="Times New Roman"/>
                <w:sz w:val="24"/>
                <w:szCs w:val="24"/>
              </w:rPr>
              <w:t>10 darba dienu</w:t>
            </w:r>
            <w:r w:rsidRPr="005E1B5F">
              <w:rPr>
                <w:rFonts w:ascii="Times New Roman" w:hAnsi="Times New Roman" w:cs="Times New Roman"/>
                <w:sz w:val="24"/>
                <w:szCs w:val="24"/>
              </w:rPr>
              <w:t xml:space="preserve"> laikā no informācijas saņemšanas brīža.</w:t>
            </w:r>
          </w:p>
        </w:tc>
      </w:tr>
      <w:tr w:rsidR="00BC3CE1" w:rsidRPr="005E1B5F" w14:paraId="47E6D8A1" w14:textId="77777777" w:rsidTr="00684338">
        <w:tc>
          <w:tcPr>
            <w:tcW w:w="2802" w:type="dxa"/>
            <w:shd w:val="clear" w:color="auto" w:fill="auto"/>
          </w:tcPr>
          <w:p w14:paraId="4D69DDE4" w14:textId="77777777" w:rsidR="00BC3CE1" w:rsidRPr="005E1B5F" w:rsidRDefault="00BC3CE1" w:rsidP="00837DE3">
            <w:pPr>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Līguma izpildes laiks:</w:t>
            </w:r>
          </w:p>
        </w:tc>
        <w:tc>
          <w:tcPr>
            <w:tcW w:w="6237" w:type="dxa"/>
            <w:shd w:val="clear" w:color="auto" w:fill="auto"/>
          </w:tcPr>
          <w:p w14:paraId="096AF6B5" w14:textId="5619742F" w:rsidR="00DD002B" w:rsidRPr="005E1B5F" w:rsidRDefault="00192710" w:rsidP="00DD002B">
            <w:pPr>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N</w:t>
            </w:r>
            <w:r w:rsidR="00F71050" w:rsidRPr="005E1B5F">
              <w:rPr>
                <w:rFonts w:ascii="Times New Roman" w:hAnsi="Times New Roman" w:cs="Times New Roman"/>
                <w:sz w:val="24"/>
                <w:szCs w:val="24"/>
                <w:lang w:eastAsia="lv-LV"/>
                <w14:ligatures w14:val="none"/>
              </w:rPr>
              <w:t xml:space="preserve">o 2025. gada 20.aprīļa līdz 2028.gada 19.aprīlim. </w:t>
            </w:r>
          </w:p>
          <w:p w14:paraId="717245A6" w14:textId="298B25B0" w:rsidR="00DD002B" w:rsidRPr="005E1B5F" w:rsidRDefault="00DD002B" w:rsidP="00192710">
            <w:pPr>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Līgums ir spēkā līdz Pušu saistību pilnīgai izpildei.</w:t>
            </w:r>
          </w:p>
        </w:tc>
      </w:tr>
      <w:tr w:rsidR="00BC3CE1" w:rsidRPr="005E1B5F" w14:paraId="77D1E9DC" w14:textId="77777777" w:rsidTr="005E1267">
        <w:tc>
          <w:tcPr>
            <w:tcW w:w="2802" w:type="dxa"/>
            <w:shd w:val="clear" w:color="auto" w:fill="auto"/>
          </w:tcPr>
          <w:p w14:paraId="7E1184E8" w14:textId="77777777" w:rsidR="00BC3CE1" w:rsidRPr="005E1B5F" w:rsidRDefault="00BC3CE1" w:rsidP="00837DE3">
            <w:pPr>
              <w:jc w:val="both"/>
              <w:rPr>
                <w:rFonts w:ascii="Times New Roman" w:hAnsi="Times New Roman" w:cs="Times New Roman"/>
                <w:sz w:val="24"/>
                <w:szCs w:val="24"/>
                <w:lang w:eastAsia="lv-LV"/>
                <w14:ligatures w14:val="none"/>
              </w:rPr>
            </w:pPr>
            <w:r w:rsidRPr="005E1B5F">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20758D8E" w:rsidR="00BC3CE1" w:rsidRPr="005E1B5F" w:rsidRDefault="007C4071" w:rsidP="00837DE3">
            <w:pPr>
              <w:jc w:val="both"/>
              <w:rPr>
                <w:rFonts w:ascii="Times New Roman" w:hAnsi="Times New Roman" w:cs="Times New Roman"/>
                <w:i/>
                <w:sz w:val="24"/>
                <w:szCs w:val="24"/>
                <w:lang w:eastAsia="lv-LV"/>
                <w14:ligatures w14:val="none"/>
              </w:rPr>
            </w:pPr>
            <w:r w:rsidRPr="005E1B5F">
              <w:rPr>
                <w:rFonts w:ascii="Times New Roman" w:hAnsi="Times New Roman" w:cs="Times New Roman"/>
                <w:i/>
                <w:sz w:val="24"/>
                <w:szCs w:val="24"/>
                <w:lang w:eastAsia="lv-LV"/>
                <w14:ligatures w14:val="none"/>
              </w:rPr>
              <w:t>cenā ir iekļauti visi ar līguma izpildi saistītie izdevumi, t.sk., visi nodokļi, nodevas, administratīvās izmaksas, transporta izdevumi, pakalpojuma iespējamie sadārdzinājumi u.c. cenu izmaiņas, kā arī tādas pakalpojuma izmaksas, kas nav minētas, bet bez kurām nebūtu iespējama kvalitatīva līguma izpilde.</w:t>
            </w:r>
          </w:p>
        </w:tc>
      </w:tr>
    </w:tbl>
    <w:p w14:paraId="5C69D647" w14:textId="406373E4" w:rsidR="00F71050" w:rsidRPr="005E1B5F"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pPr>
      <w:r w:rsidRPr="005E1B5F">
        <w:rPr>
          <w:rFonts w:ascii="Times New Roman" w:eastAsia="Calibri" w:hAnsi="Times New Roman" w:cs="Times New Roman"/>
          <w:kern w:val="0"/>
          <w:sz w:val="24"/>
          <w:szCs w:val="24"/>
          <w:lang w:eastAsia="lv-LV"/>
          <w14:ligatures w14:val="none"/>
        </w:rPr>
        <w:tab/>
      </w:r>
    </w:p>
    <w:p w14:paraId="3BBE4337" w14:textId="06C7BF62" w:rsidR="005E1267" w:rsidRPr="005E1B5F" w:rsidRDefault="005E1267" w:rsidP="005E1267">
      <w:pPr>
        <w:pStyle w:val="Sarakstarindkopa"/>
        <w:numPr>
          <w:ilvl w:val="0"/>
          <w:numId w:val="7"/>
        </w:numPr>
        <w:rPr>
          <w:rFonts w:ascii="Times New Roman" w:eastAsia="Calibri" w:hAnsi="Times New Roman" w:cs="Times New Roman"/>
          <w:kern w:val="0"/>
          <w:sz w:val="24"/>
          <w:szCs w:val="24"/>
          <w:lang w:eastAsia="lv-LV"/>
          <w14:ligatures w14:val="none"/>
        </w:rPr>
      </w:pPr>
      <w:r w:rsidRPr="005E1B5F">
        <w:rPr>
          <w:rFonts w:ascii="Times New Roman" w:eastAsia="Calibri" w:hAnsi="Times New Roman" w:cs="Times New Roman"/>
          <w:kern w:val="0"/>
          <w:sz w:val="24"/>
          <w:szCs w:val="24"/>
          <w:lang w:eastAsia="lv-LV"/>
          <w14:ligatures w14:val="none"/>
        </w:rPr>
        <w:t xml:space="preserve">Pretendenta iesniedzamie dokumenti: </w:t>
      </w:r>
    </w:p>
    <w:p w14:paraId="5F840E77" w14:textId="48C4A415" w:rsidR="005E1267" w:rsidRPr="005E1B5F" w:rsidRDefault="005E1267" w:rsidP="005E1267">
      <w:pPr>
        <w:pStyle w:val="Sarakstarindkopa"/>
        <w:numPr>
          <w:ilvl w:val="1"/>
          <w:numId w:val="7"/>
        </w:numPr>
        <w:rPr>
          <w:rFonts w:ascii="Times New Roman" w:eastAsia="Calibri" w:hAnsi="Times New Roman" w:cs="Times New Roman"/>
          <w:kern w:val="0"/>
          <w:sz w:val="24"/>
          <w:szCs w:val="24"/>
          <w:lang w:eastAsia="lv-LV"/>
          <w14:ligatures w14:val="none"/>
        </w:rPr>
      </w:pPr>
      <w:r w:rsidRPr="005E1B5F">
        <w:rPr>
          <w:rFonts w:ascii="Times New Roman" w:eastAsia="Calibri" w:hAnsi="Times New Roman" w:cs="Times New Roman"/>
          <w:kern w:val="0"/>
          <w:sz w:val="24"/>
          <w:szCs w:val="24"/>
          <w:lang w:eastAsia="lv-LV"/>
          <w14:ligatures w14:val="none"/>
        </w:rPr>
        <w:t>Pieteikums dalībai cenu aptaujā;</w:t>
      </w:r>
    </w:p>
    <w:p w14:paraId="682BC4B1" w14:textId="7CD0C249" w:rsidR="005E1267" w:rsidRPr="005E1B5F" w:rsidRDefault="005E1267" w:rsidP="005E1267">
      <w:pPr>
        <w:pStyle w:val="Sarakstarindkopa"/>
        <w:numPr>
          <w:ilvl w:val="1"/>
          <w:numId w:val="7"/>
        </w:numPr>
        <w:rPr>
          <w:rFonts w:ascii="Times New Roman" w:eastAsia="Calibri" w:hAnsi="Times New Roman" w:cs="Times New Roman"/>
          <w:kern w:val="0"/>
          <w:sz w:val="24"/>
          <w:szCs w:val="24"/>
          <w:lang w:eastAsia="lv-LV"/>
          <w14:ligatures w14:val="none"/>
        </w:rPr>
      </w:pPr>
      <w:r w:rsidRPr="005E1B5F">
        <w:rPr>
          <w:rFonts w:ascii="Times New Roman" w:eastAsia="Calibri" w:hAnsi="Times New Roman" w:cs="Times New Roman"/>
          <w:kern w:val="0"/>
          <w:sz w:val="24"/>
          <w:szCs w:val="24"/>
          <w:lang w:eastAsia="lv-LV"/>
          <w14:ligatures w14:val="none"/>
        </w:rPr>
        <w:t>Finanšu piedāvājums.</w:t>
      </w:r>
    </w:p>
    <w:p w14:paraId="4E82E2CB" w14:textId="77777777" w:rsidR="00F71050" w:rsidRPr="005E1B5F"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4C79EF59" w14:textId="77777777" w:rsidR="00F71050" w:rsidRPr="005E1B5F"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66AB63EC" w14:textId="77777777" w:rsidR="00F71050" w:rsidRPr="005E1B5F"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2977E109" w14:textId="77777777" w:rsidR="00F71050" w:rsidRPr="005E1B5F" w:rsidRDefault="00F71050" w:rsidP="00BC3CE1">
      <w:pPr>
        <w:tabs>
          <w:tab w:val="left" w:pos="629"/>
        </w:tabs>
        <w:spacing w:after="0"/>
        <w:jc w:val="both"/>
        <w:rPr>
          <w:rFonts w:ascii="Times New Roman" w:eastAsia="Calibri" w:hAnsi="Times New Roman" w:cs="Times New Roman"/>
          <w:kern w:val="0"/>
          <w:sz w:val="24"/>
          <w:szCs w:val="24"/>
          <w:lang w:eastAsia="lv-LV"/>
          <w14:ligatures w14:val="none"/>
        </w:rPr>
      </w:pPr>
    </w:p>
    <w:p w14:paraId="6798383F" w14:textId="77777777" w:rsidR="00BC3CE1" w:rsidRPr="005E1B5F" w:rsidRDefault="00BC3CE1" w:rsidP="00BC3CE1">
      <w:pPr>
        <w:spacing w:after="0"/>
        <w:jc w:val="right"/>
        <w:rPr>
          <w:rFonts w:ascii="Times New Roman" w:hAnsi="Times New Roman" w:cs="Times New Roman"/>
          <w:kern w:val="0"/>
          <w:sz w:val="24"/>
          <w:szCs w:val="24"/>
          <w:lang w:eastAsia="lv-LV"/>
          <w14:ligatures w14:val="none"/>
        </w:rPr>
      </w:pPr>
    </w:p>
    <w:p w14:paraId="1BC3D65D" w14:textId="1174FF56" w:rsidR="00192710" w:rsidRPr="005E1B5F" w:rsidRDefault="00192710" w:rsidP="00192710">
      <w:pPr>
        <w:spacing w:after="0"/>
        <w:jc w:val="right"/>
        <w:rPr>
          <w:rFonts w:ascii="Times New Roman" w:hAnsi="Times New Roman" w:cs="Times New Roman"/>
          <w:bCs/>
          <w:kern w:val="0"/>
          <w:sz w:val="24"/>
          <w:szCs w:val="24"/>
          <w:lang w:eastAsia="lv-LV"/>
          <w14:ligatures w14:val="none"/>
        </w:rPr>
      </w:pPr>
      <w:r w:rsidRPr="005E1B5F">
        <w:rPr>
          <w:rFonts w:ascii="Times New Roman" w:hAnsi="Times New Roman" w:cs="Times New Roman"/>
          <w:bCs/>
          <w:kern w:val="0"/>
          <w:sz w:val="24"/>
          <w:szCs w:val="24"/>
          <w:lang w:eastAsia="lv-LV"/>
          <w14:ligatures w14:val="none"/>
        </w:rPr>
        <w:t>1.pielikums</w:t>
      </w:r>
    </w:p>
    <w:p w14:paraId="55B2B71B" w14:textId="109769D5" w:rsidR="00BC3CE1" w:rsidRPr="005E1B5F" w:rsidRDefault="00BC3CE1" w:rsidP="00BC3CE1">
      <w:pPr>
        <w:spacing w:after="0"/>
        <w:jc w:val="center"/>
        <w:rPr>
          <w:rFonts w:ascii="Times New Roman" w:hAnsi="Times New Roman" w:cs="Times New Roman"/>
          <w:b/>
          <w:kern w:val="0"/>
          <w:sz w:val="24"/>
          <w:szCs w:val="24"/>
          <w:lang w:eastAsia="lv-LV"/>
          <w14:ligatures w14:val="none"/>
        </w:rPr>
      </w:pPr>
      <w:r w:rsidRPr="005E1B5F">
        <w:rPr>
          <w:rFonts w:ascii="Times New Roman" w:hAnsi="Times New Roman" w:cs="Times New Roman"/>
          <w:b/>
          <w:kern w:val="0"/>
          <w:sz w:val="24"/>
          <w:szCs w:val="24"/>
          <w:lang w:eastAsia="lv-LV"/>
          <w14:ligatures w14:val="none"/>
        </w:rPr>
        <w:t>PIETEIKUMS DALĪBAI CENU APTAUJĀ</w:t>
      </w:r>
    </w:p>
    <w:p w14:paraId="44276811" w14:textId="77777777" w:rsidR="00BC3CE1" w:rsidRPr="005E1B5F" w:rsidRDefault="00BC3CE1" w:rsidP="00BC3CE1">
      <w:pPr>
        <w:spacing w:after="0"/>
        <w:jc w:val="center"/>
        <w:rPr>
          <w:rFonts w:ascii="Times New Roman" w:hAnsi="Times New Roman" w:cs="Times New Roman"/>
          <w:b/>
          <w:kern w:val="0"/>
          <w:sz w:val="24"/>
          <w:szCs w:val="24"/>
          <w:lang w:eastAsia="lv-LV"/>
          <w14:ligatures w14:val="none"/>
        </w:rPr>
      </w:pPr>
    </w:p>
    <w:p w14:paraId="36D0252D" w14:textId="442963C9" w:rsidR="00BC3CE1" w:rsidRPr="005E1B5F" w:rsidRDefault="00BC3CE1" w:rsidP="00F71050">
      <w:pPr>
        <w:spacing w:after="0"/>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 xml:space="preserve">CENU APTAUJAS NOSAUKUMS: </w:t>
      </w:r>
      <w:r w:rsidR="00FA26AE" w:rsidRPr="005E1B5F">
        <w:rPr>
          <w:rFonts w:ascii="Times New Roman" w:hAnsi="Times New Roman" w:cs="Times New Roman"/>
          <w:kern w:val="0"/>
          <w:sz w:val="24"/>
          <w:szCs w:val="24"/>
          <w:lang w:eastAsia="lv-LV"/>
          <w14:ligatures w14:val="none"/>
        </w:rPr>
        <w:t>“</w:t>
      </w:r>
      <w:r w:rsidR="005E1B5F" w:rsidRPr="005E1B5F">
        <w:rPr>
          <w:rFonts w:ascii="Times New Roman" w:hAnsi="Times New Roman" w:cs="Times New Roman"/>
          <w:kern w:val="0"/>
          <w:sz w:val="24"/>
          <w:szCs w:val="24"/>
          <w:lang w:eastAsia="lv-LV"/>
          <w14:ligatures w14:val="none"/>
        </w:rPr>
        <w:t>Apbedīšanas</w:t>
      </w:r>
      <w:r w:rsidR="00F71050" w:rsidRPr="005E1B5F">
        <w:rPr>
          <w:rFonts w:ascii="Times New Roman" w:hAnsi="Times New Roman" w:cs="Times New Roman"/>
          <w:kern w:val="0"/>
          <w:sz w:val="24"/>
          <w:szCs w:val="24"/>
          <w:lang w:eastAsia="lv-LV"/>
          <w14:ligatures w14:val="none"/>
        </w:rPr>
        <w:t xml:space="preserve"> pakalpojuma sniegšana personām, kurām nav noskaidrota personība un personām bez piederīgajiem, Ropažu novada administratīvajā teritorijā”</w:t>
      </w:r>
    </w:p>
    <w:tbl>
      <w:tblPr>
        <w:tblW w:w="9039" w:type="dxa"/>
        <w:tblLayout w:type="fixed"/>
        <w:tblLook w:val="04A0" w:firstRow="1" w:lastRow="0" w:firstColumn="1" w:lastColumn="0" w:noHBand="0" w:noVBand="1"/>
      </w:tblPr>
      <w:tblGrid>
        <w:gridCol w:w="2689"/>
        <w:gridCol w:w="6350"/>
      </w:tblGrid>
      <w:tr w:rsidR="00BC3CE1" w:rsidRPr="005E1B5F" w14:paraId="25C8D2EB" w14:textId="77777777" w:rsidTr="00C204BE">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A2EF062" w14:textId="77777777" w:rsidR="00BC3CE1" w:rsidRPr="005E1B5F"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5E1B5F">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5E1B5F"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5E1B5F"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5E1B5F"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E1B5F"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5E1B5F"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5E1B5F"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E1B5F"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5E1B5F" w:rsidRDefault="00BC3CE1" w:rsidP="00837DE3">
            <w:pPr>
              <w:spacing w:after="0"/>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5E1B5F"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E1B5F"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5E1B5F" w:rsidRDefault="00BC3CE1" w:rsidP="00837DE3">
            <w:pPr>
              <w:spacing w:after="0"/>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5E1B5F"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E1B5F"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5E1B5F" w:rsidRDefault="00BC3CE1" w:rsidP="00837DE3">
            <w:pPr>
              <w:spacing w:after="0"/>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5E1B5F"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E1B5F"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5E1B5F" w:rsidRDefault="00BC3CE1" w:rsidP="00837DE3">
            <w:pPr>
              <w:spacing w:after="0"/>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5E1B5F"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E1B5F"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5E1B5F" w:rsidRDefault="00BC3CE1" w:rsidP="00837DE3">
            <w:pPr>
              <w:spacing w:after="0"/>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5E1B5F"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5E1B5F"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5E1B5F" w:rsidRDefault="00BC3CE1" w:rsidP="00837DE3">
            <w:pPr>
              <w:spacing w:after="0"/>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5E1B5F"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5E1B5F" w:rsidRDefault="00BC3CE1" w:rsidP="00BC3CE1">
      <w:pPr>
        <w:spacing w:after="0"/>
        <w:jc w:val="center"/>
        <w:rPr>
          <w:rFonts w:ascii="Times New Roman" w:hAnsi="Times New Roman" w:cs="Times New Roman"/>
          <w:kern w:val="0"/>
          <w:sz w:val="24"/>
          <w:szCs w:val="24"/>
          <w:lang w:eastAsia="lv-LV"/>
          <w14:ligatures w14:val="none"/>
        </w:rPr>
      </w:pPr>
    </w:p>
    <w:p w14:paraId="63E85771" w14:textId="77777777" w:rsidR="00CE2C26" w:rsidRPr="005E1B5F" w:rsidRDefault="00CE2C26" w:rsidP="00BC3CE1">
      <w:pPr>
        <w:spacing w:after="0"/>
        <w:jc w:val="center"/>
        <w:rPr>
          <w:rFonts w:ascii="Times New Roman" w:hAnsi="Times New Roman" w:cs="Times New Roman"/>
          <w:kern w:val="0"/>
          <w:sz w:val="24"/>
          <w:szCs w:val="24"/>
          <w:lang w:eastAsia="lv-LV"/>
          <w14:ligatures w14:val="none"/>
        </w:rPr>
      </w:pPr>
    </w:p>
    <w:p w14:paraId="16994276" w14:textId="77777777" w:rsidR="00192710" w:rsidRPr="005E1B5F" w:rsidRDefault="00192710">
      <w:pPr>
        <w:rPr>
          <w:rFonts w:ascii="Times New Roman" w:hAnsi="Times New Roman" w:cs="Times New Roman"/>
          <w:b/>
          <w:sz w:val="24"/>
          <w:szCs w:val="24"/>
        </w:rPr>
      </w:pPr>
      <w:r w:rsidRPr="005E1B5F">
        <w:rPr>
          <w:rFonts w:ascii="Times New Roman" w:hAnsi="Times New Roman" w:cs="Times New Roman"/>
          <w:b/>
          <w:sz w:val="24"/>
          <w:szCs w:val="24"/>
        </w:rPr>
        <w:br w:type="page"/>
      </w:r>
    </w:p>
    <w:p w14:paraId="5E8BA0A4" w14:textId="0D0AC017" w:rsidR="00192710" w:rsidRPr="005E1B5F" w:rsidRDefault="00192710" w:rsidP="00192710">
      <w:pPr>
        <w:jc w:val="right"/>
        <w:rPr>
          <w:rFonts w:ascii="Times New Roman" w:hAnsi="Times New Roman" w:cs="Times New Roman"/>
          <w:bCs/>
          <w:sz w:val="24"/>
          <w:szCs w:val="24"/>
        </w:rPr>
      </w:pPr>
      <w:r w:rsidRPr="005E1B5F">
        <w:rPr>
          <w:rFonts w:ascii="Times New Roman" w:hAnsi="Times New Roman" w:cs="Times New Roman"/>
          <w:bCs/>
          <w:sz w:val="24"/>
          <w:szCs w:val="24"/>
        </w:rPr>
        <w:lastRenderedPageBreak/>
        <w:t>2.pielikums</w:t>
      </w:r>
    </w:p>
    <w:p w14:paraId="482EF011" w14:textId="2780DB89" w:rsidR="00DD002B" w:rsidRPr="005E1B5F" w:rsidRDefault="00DD002B" w:rsidP="00DD002B">
      <w:pPr>
        <w:spacing w:after="0" w:line="276" w:lineRule="auto"/>
        <w:jc w:val="center"/>
        <w:rPr>
          <w:rFonts w:ascii="Times New Roman" w:hAnsi="Times New Roman" w:cs="Times New Roman"/>
          <w:b/>
          <w:sz w:val="24"/>
          <w:szCs w:val="24"/>
        </w:rPr>
      </w:pPr>
      <w:r w:rsidRPr="005E1B5F">
        <w:rPr>
          <w:rFonts w:ascii="Times New Roman" w:hAnsi="Times New Roman" w:cs="Times New Roman"/>
          <w:b/>
          <w:sz w:val="24"/>
          <w:szCs w:val="24"/>
        </w:rPr>
        <w:t>FINANŠU PIEDĀVĀJUMS</w:t>
      </w:r>
    </w:p>
    <w:p w14:paraId="1F496CCE" w14:textId="47F82F34" w:rsidR="00DD002B" w:rsidRPr="005E1B5F" w:rsidRDefault="00DD002B" w:rsidP="00F71050">
      <w:pPr>
        <w:spacing w:after="0" w:line="276" w:lineRule="auto"/>
        <w:jc w:val="center"/>
        <w:rPr>
          <w:rFonts w:ascii="Times New Roman" w:hAnsi="Times New Roman" w:cs="Times New Roman"/>
          <w:b/>
          <w:bCs/>
          <w:sz w:val="24"/>
          <w:szCs w:val="24"/>
        </w:rPr>
      </w:pPr>
      <w:r w:rsidRPr="005E1B5F">
        <w:rPr>
          <w:rFonts w:ascii="Times New Roman" w:hAnsi="Times New Roman" w:cs="Times New Roman"/>
          <w:b/>
          <w:bCs/>
          <w:sz w:val="24"/>
          <w:szCs w:val="24"/>
        </w:rPr>
        <w:t>“</w:t>
      </w:r>
      <w:r w:rsidR="005E1B5F" w:rsidRPr="005E1B5F">
        <w:rPr>
          <w:rFonts w:ascii="Times New Roman" w:hAnsi="Times New Roman" w:cs="Times New Roman"/>
          <w:b/>
          <w:bCs/>
          <w:sz w:val="24"/>
          <w:szCs w:val="24"/>
        </w:rPr>
        <w:t>Apbedīšanas</w:t>
      </w:r>
      <w:r w:rsidR="00F71050" w:rsidRPr="005E1B5F">
        <w:rPr>
          <w:rFonts w:ascii="Times New Roman" w:hAnsi="Times New Roman" w:cs="Times New Roman"/>
          <w:b/>
          <w:bCs/>
          <w:sz w:val="24"/>
          <w:szCs w:val="24"/>
        </w:rPr>
        <w:t xml:space="preserve"> pakalpojuma sniegšana personām, kurām nav noskaidrota personība un personām bez piederīgajiem, Ropažu novada administratīvajā teritorijā</w:t>
      </w:r>
      <w:r w:rsidRPr="005E1B5F">
        <w:rPr>
          <w:rFonts w:ascii="Times New Roman" w:hAnsi="Times New Roman" w:cs="Times New Roman"/>
          <w:b/>
          <w:bCs/>
          <w:sz w:val="24"/>
          <w:szCs w:val="24"/>
        </w:rPr>
        <w:t>”</w:t>
      </w:r>
    </w:p>
    <w:p w14:paraId="273C7CD0" w14:textId="77777777" w:rsidR="00F71050" w:rsidRPr="005E1B5F" w:rsidRDefault="00F71050" w:rsidP="00F71050">
      <w:pPr>
        <w:spacing w:after="0" w:line="276" w:lineRule="auto"/>
        <w:jc w:val="center"/>
        <w:rPr>
          <w:rFonts w:ascii="Times New Roman" w:hAnsi="Times New Roman" w:cs="Times New Roman"/>
          <w:b/>
          <w:bCs/>
          <w:sz w:val="24"/>
          <w:szCs w:val="24"/>
        </w:rPr>
      </w:pPr>
    </w:p>
    <w:tbl>
      <w:tblPr>
        <w:tblStyle w:val="Reatabula"/>
        <w:tblW w:w="9105" w:type="dxa"/>
        <w:tblLook w:val="04A0" w:firstRow="1" w:lastRow="0" w:firstColumn="1" w:lastColumn="0" w:noHBand="0" w:noVBand="1"/>
      </w:tblPr>
      <w:tblGrid>
        <w:gridCol w:w="943"/>
        <w:gridCol w:w="4581"/>
        <w:gridCol w:w="2118"/>
        <w:gridCol w:w="1463"/>
      </w:tblGrid>
      <w:tr w:rsidR="005E1B5F" w:rsidRPr="005E1B5F" w14:paraId="31BBF329" w14:textId="77777777" w:rsidTr="005E1B5F">
        <w:tc>
          <w:tcPr>
            <w:tcW w:w="943" w:type="dxa"/>
          </w:tcPr>
          <w:p w14:paraId="21C458E1" w14:textId="77777777" w:rsidR="005E1B5F" w:rsidRPr="005E1B5F" w:rsidRDefault="005E1B5F" w:rsidP="00853FB3">
            <w:pPr>
              <w:spacing w:before="100" w:beforeAutospacing="1" w:after="100" w:afterAutospacing="1"/>
              <w:rPr>
                <w:rFonts w:ascii="Times New Roman" w:hAnsi="Times New Roman" w:cs="Times New Roman"/>
                <w:b/>
                <w:sz w:val="24"/>
                <w:szCs w:val="24"/>
              </w:rPr>
            </w:pPr>
            <w:r w:rsidRPr="005E1B5F">
              <w:rPr>
                <w:rFonts w:ascii="Times New Roman" w:hAnsi="Times New Roman" w:cs="Times New Roman"/>
                <w:b/>
                <w:sz w:val="24"/>
                <w:szCs w:val="24"/>
              </w:rPr>
              <w:t xml:space="preserve">Nr.p.k. </w:t>
            </w:r>
          </w:p>
        </w:tc>
        <w:tc>
          <w:tcPr>
            <w:tcW w:w="4581" w:type="dxa"/>
          </w:tcPr>
          <w:p w14:paraId="04928097" w14:textId="77777777" w:rsidR="005E1B5F" w:rsidRPr="005E1B5F" w:rsidRDefault="005E1B5F" w:rsidP="00853FB3">
            <w:pPr>
              <w:spacing w:before="100" w:beforeAutospacing="1" w:after="100" w:afterAutospacing="1"/>
              <w:rPr>
                <w:rFonts w:ascii="Times New Roman" w:hAnsi="Times New Roman" w:cs="Times New Roman"/>
                <w:b/>
                <w:sz w:val="24"/>
                <w:szCs w:val="24"/>
              </w:rPr>
            </w:pPr>
            <w:r w:rsidRPr="005E1B5F">
              <w:rPr>
                <w:rFonts w:ascii="Times New Roman" w:hAnsi="Times New Roman" w:cs="Times New Roman"/>
                <w:b/>
                <w:sz w:val="24"/>
                <w:szCs w:val="24"/>
              </w:rPr>
              <w:t xml:space="preserve">Nepieciešamo pakalpojumu vai preču apraksts </w:t>
            </w:r>
          </w:p>
        </w:tc>
        <w:tc>
          <w:tcPr>
            <w:tcW w:w="2118" w:type="dxa"/>
          </w:tcPr>
          <w:p w14:paraId="035BD3F6" w14:textId="77777777" w:rsidR="005E1B5F" w:rsidRPr="005E1B5F" w:rsidRDefault="005E1B5F" w:rsidP="00853FB3">
            <w:pPr>
              <w:spacing w:before="100" w:beforeAutospacing="1" w:after="100" w:afterAutospacing="1"/>
              <w:rPr>
                <w:rFonts w:ascii="Times New Roman" w:hAnsi="Times New Roman" w:cs="Times New Roman"/>
                <w:b/>
                <w:sz w:val="24"/>
                <w:szCs w:val="24"/>
              </w:rPr>
            </w:pPr>
            <w:r w:rsidRPr="005E1B5F">
              <w:rPr>
                <w:rFonts w:ascii="Times New Roman" w:hAnsi="Times New Roman" w:cs="Times New Roman"/>
                <w:b/>
                <w:sz w:val="24"/>
                <w:szCs w:val="24"/>
              </w:rPr>
              <w:t xml:space="preserve">Mērvienība </w:t>
            </w:r>
          </w:p>
        </w:tc>
        <w:tc>
          <w:tcPr>
            <w:tcW w:w="1463" w:type="dxa"/>
          </w:tcPr>
          <w:p w14:paraId="74DF3332" w14:textId="77777777" w:rsidR="005E1B5F" w:rsidRPr="005E1B5F" w:rsidRDefault="005E1B5F" w:rsidP="00853FB3">
            <w:pPr>
              <w:spacing w:before="100" w:beforeAutospacing="1" w:after="100" w:afterAutospacing="1"/>
              <w:rPr>
                <w:rFonts w:ascii="Times New Roman" w:hAnsi="Times New Roman" w:cs="Times New Roman"/>
                <w:b/>
                <w:sz w:val="24"/>
                <w:szCs w:val="24"/>
              </w:rPr>
            </w:pPr>
            <w:r w:rsidRPr="005E1B5F">
              <w:rPr>
                <w:rFonts w:ascii="Times New Roman" w:hAnsi="Times New Roman" w:cs="Times New Roman"/>
                <w:b/>
                <w:sz w:val="24"/>
                <w:szCs w:val="24"/>
              </w:rPr>
              <w:t>Cena par vienu vienību EUR, bez PVN</w:t>
            </w:r>
          </w:p>
        </w:tc>
      </w:tr>
      <w:tr w:rsidR="005E1B5F" w:rsidRPr="005E1B5F" w14:paraId="473072C3" w14:textId="77777777" w:rsidTr="005E1B5F">
        <w:tc>
          <w:tcPr>
            <w:tcW w:w="943" w:type="dxa"/>
          </w:tcPr>
          <w:p w14:paraId="126C3840"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1.</w:t>
            </w:r>
          </w:p>
        </w:tc>
        <w:tc>
          <w:tcPr>
            <w:tcW w:w="4581" w:type="dxa"/>
          </w:tcPr>
          <w:p w14:paraId="5CB6A63F"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Mirušā transportēšana uz morgu (no mājām vai slimnīcas) </w:t>
            </w:r>
          </w:p>
        </w:tc>
        <w:tc>
          <w:tcPr>
            <w:tcW w:w="2118" w:type="dxa"/>
          </w:tcPr>
          <w:p w14:paraId="6614A529"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gadījums</w:t>
            </w:r>
          </w:p>
        </w:tc>
        <w:tc>
          <w:tcPr>
            <w:tcW w:w="1463" w:type="dxa"/>
          </w:tcPr>
          <w:p w14:paraId="411113C6"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67EC3BF9" w14:textId="77777777" w:rsidTr="005E1B5F">
        <w:tc>
          <w:tcPr>
            <w:tcW w:w="943" w:type="dxa"/>
          </w:tcPr>
          <w:p w14:paraId="28AF88E5"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2.</w:t>
            </w:r>
          </w:p>
        </w:tc>
        <w:tc>
          <w:tcPr>
            <w:tcW w:w="4581" w:type="dxa"/>
          </w:tcPr>
          <w:p w14:paraId="71237BCD"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Mirušā  uzglabāšana morgā </w:t>
            </w:r>
          </w:p>
        </w:tc>
        <w:tc>
          <w:tcPr>
            <w:tcW w:w="2118" w:type="dxa"/>
          </w:tcPr>
          <w:p w14:paraId="795153AA"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gadījums</w:t>
            </w:r>
          </w:p>
        </w:tc>
        <w:tc>
          <w:tcPr>
            <w:tcW w:w="1463" w:type="dxa"/>
          </w:tcPr>
          <w:p w14:paraId="4003AC0D"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657243CB" w14:textId="77777777" w:rsidTr="005E1B5F">
        <w:tc>
          <w:tcPr>
            <w:tcW w:w="943" w:type="dxa"/>
          </w:tcPr>
          <w:p w14:paraId="6CC5A3B5"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3.</w:t>
            </w:r>
          </w:p>
        </w:tc>
        <w:tc>
          <w:tcPr>
            <w:tcW w:w="4581" w:type="dxa"/>
          </w:tcPr>
          <w:p w14:paraId="7526584D"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Mirušā sagatavošana apbedīšanai (higiēnas procedūras, grims, apģērbšana) </w:t>
            </w:r>
          </w:p>
        </w:tc>
        <w:tc>
          <w:tcPr>
            <w:tcW w:w="2118" w:type="dxa"/>
          </w:tcPr>
          <w:p w14:paraId="5B16846C"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gadījums</w:t>
            </w:r>
          </w:p>
        </w:tc>
        <w:tc>
          <w:tcPr>
            <w:tcW w:w="1463" w:type="dxa"/>
          </w:tcPr>
          <w:p w14:paraId="09E30638"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33EC95BA" w14:textId="77777777" w:rsidTr="005E1B5F">
        <w:tc>
          <w:tcPr>
            <w:tcW w:w="943" w:type="dxa"/>
          </w:tcPr>
          <w:p w14:paraId="6B9FBE73"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4.</w:t>
            </w:r>
          </w:p>
        </w:tc>
        <w:tc>
          <w:tcPr>
            <w:tcW w:w="4581" w:type="dxa"/>
          </w:tcPr>
          <w:p w14:paraId="6A5A3DB5"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Kapavietas izrakšana (Ropažu novada pašvaldības administratīvajā teritorijā) </w:t>
            </w:r>
          </w:p>
        </w:tc>
        <w:tc>
          <w:tcPr>
            <w:tcW w:w="2118" w:type="dxa"/>
          </w:tcPr>
          <w:p w14:paraId="22FE3361"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gadījums</w:t>
            </w:r>
          </w:p>
        </w:tc>
        <w:tc>
          <w:tcPr>
            <w:tcW w:w="1463" w:type="dxa"/>
          </w:tcPr>
          <w:p w14:paraId="0D05D5ED"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772D3AA6" w14:textId="77777777" w:rsidTr="005E1B5F">
        <w:tc>
          <w:tcPr>
            <w:tcW w:w="943" w:type="dxa"/>
          </w:tcPr>
          <w:p w14:paraId="1638D5FE"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5.</w:t>
            </w:r>
          </w:p>
        </w:tc>
        <w:tc>
          <w:tcPr>
            <w:tcW w:w="4581" w:type="dxa"/>
          </w:tcPr>
          <w:p w14:paraId="1D762773"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Zārks (spilvens, pārklājs) </w:t>
            </w:r>
          </w:p>
        </w:tc>
        <w:tc>
          <w:tcPr>
            <w:tcW w:w="2118" w:type="dxa"/>
          </w:tcPr>
          <w:p w14:paraId="58D426C4"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gab.</w:t>
            </w:r>
          </w:p>
        </w:tc>
        <w:tc>
          <w:tcPr>
            <w:tcW w:w="1463" w:type="dxa"/>
          </w:tcPr>
          <w:p w14:paraId="5DE00BB0"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1B76822D" w14:textId="77777777" w:rsidTr="005E1B5F">
        <w:tc>
          <w:tcPr>
            <w:tcW w:w="943" w:type="dxa"/>
          </w:tcPr>
          <w:p w14:paraId="1D2FD8BC"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6.</w:t>
            </w:r>
          </w:p>
        </w:tc>
        <w:tc>
          <w:tcPr>
            <w:tcW w:w="4581" w:type="dxa"/>
          </w:tcPr>
          <w:p w14:paraId="4F9A6376"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Krusts (koka, apdedzināts) </w:t>
            </w:r>
          </w:p>
        </w:tc>
        <w:tc>
          <w:tcPr>
            <w:tcW w:w="2118" w:type="dxa"/>
          </w:tcPr>
          <w:p w14:paraId="70E6846D"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gab.</w:t>
            </w:r>
          </w:p>
        </w:tc>
        <w:tc>
          <w:tcPr>
            <w:tcW w:w="1463" w:type="dxa"/>
          </w:tcPr>
          <w:p w14:paraId="56732C47"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57035350" w14:textId="77777777" w:rsidTr="005E1B5F">
        <w:tc>
          <w:tcPr>
            <w:tcW w:w="943" w:type="dxa"/>
          </w:tcPr>
          <w:p w14:paraId="2C6CBEC8"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7.</w:t>
            </w:r>
          </w:p>
        </w:tc>
        <w:tc>
          <w:tcPr>
            <w:tcW w:w="4581" w:type="dxa"/>
          </w:tcPr>
          <w:p w14:paraId="62DFCE9A"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Mirušā transportēšana līdz kapsētai</w:t>
            </w:r>
          </w:p>
        </w:tc>
        <w:tc>
          <w:tcPr>
            <w:tcW w:w="2118" w:type="dxa"/>
          </w:tcPr>
          <w:p w14:paraId="3F05E2E1"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gadījums</w:t>
            </w:r>
          </w:p>
        </w:tc>
        <w:tc>
          <w:tcPr>
            <w:tcW w:w="1463" w:type="dxa"/>
          </w:tcPr>
          <w:p w14:paraId="5FDDB205"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10BD96FC" w14:textId="77777777" w:rsidTr="005E1B5F">
        <w:tc>
          <w:tcPr>
            <w:tcW w:w="943" w:type="dxa"/>
          </w:tcPr>
          <w:p w14:paraId="35A01AAD"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8.</w:t>
            </w:r>
          </w:p>
        </w:tc>
        <w:tc>
          <w:tcPr>
            <w:tcW w:w="4581" w:type="dxa"/>
          </w:tcPr>
          <w:p w14:paraId="5A2C26ED"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Dokumentu noformēšana (miršanas apliecība, pabalstu saņemšana) </w:t>
            </w:r>
          </w:p>
        </w:tc>
        <w:tc>
          <w:tcPr>
            <w:tcW w:w="2118" w:type="dxa"/>
          </w:tcPr>
          <w:p w14:paraId="6ADE4842"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gadījums</w:t>
            </w:r>
          </w:p>
        </w:tc>
        <w:tc>
          <w:tcPr>
            <w:tcW w:w="1463" w:type="dxa"/>
          </w:tcPr>
          <w:p w14:paraId="6C86F6F9"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717F1B65" w14:textId="77777777" w:rsidTr="005E1B5F">
        <w:tc>
          <w:tcPr>
            <w:tcW w:w="943" w:type="dxa"/>
          </w:tcPr>
          <w:p w14:paraId="54560402"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9.</w:t>
            </w:r>
          </w:p>
        </w:tc>
        <w:tc>
          <w:tcPr>
            <w:tcW w:w="4581" w:type="dxa"/>
          </w:tcPr>
          <w:p w14:paraId="02E49EFE"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Zārka 4 nesēju pakalpojumi (zārka nešana līdz katafalkam, no katafalka līdz kapa vietai un nolaišana kapā) </w:t>
            </w:r>
          </w:p>
        </w:tc>
        <w:tc>
          <w:tcPr>
            <w:tcW w:w="2118" w:type="dxa"/>
          </w:tcPr>
          <w:p w14:paraId="17B416B8"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gadījums</w:t>
            </w:r>
          </w:p>
        </w:tc>
        <w:tc>
          <w:tcPr>
            <w:tcW w:w="1463" w:type="dxa"/>
          </w:tcPr>
          <w:p w14:paraId="72D85D45"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6E3C82E7" w14:textId="77777777" w:rsidTr="005E1B5F">
        <w:tc>
          <w:tcPr>
            <w:tcW w:w="943" w:type="dxa"/>
          </w:tcPr>
          <w:p w14:paraId="344AF14C"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10.</w:t>
            </w:r>
          </w:p>
        </w:tc>
        <w:tc>
          <w:tcPr>
            <w:tcW w:w="4581" w:type="dxa"/>
          </w:tcPr>
          <w:p w14:paraId="3A17B0F9"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 xml:space="preserve">Katafalka īre </w:t>
            </w:r>
          </w:p>
        </w:tc>
        <w:tc>
          <w:tcPr>
            <w:tcW w:w="2118" w:type="dxa"/>
          </w:tcPr>
          <w:p w14:paraId="39ED1B6C"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gadījums</w:t>
            </w:r>
          </w:p>
        </w:tc>
        <w:tc>
          <w:tcPr>
            <w:tcW w:w="1463" w:type="dxa"/>
          </w:tcPr>
          <w:p w14:paraId="5841C557"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00B83BB2" w14:textId="77777777" w:rsidTr="005E1B5F">
        <w:tc>
          <w:tcPr>
            <w:tcW w:w="943" w:type="dxa"/>
          </w:tcPr>
          <w:p w14:paraId="2276D221"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11.</w:t>
            </w:r>
          </w:p>
        </w:tc>
        <w:tc>
          <w:tcPr>
            <w:tcW w:w="4581" w:type="dxa"/>
          </w:tcPr>
          <w:p w14:paraId="4367F95B"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Kapu plāksne (mirušā vārds, uzvārds, ja tāds ir zināms, miršanas datums)</w:t>
            </w:r>
          </w:p>
        </w:tc>
        <w:tc>
          <w:tcPr>
            <w:tcW w:w="2118" w:type="dxa"/>
          </w:tcPr>
          <w:p w14:paraId="06D5E8D6" w14:textId="77777777" w:rsidR="005E1B5F" w:rsidRPr="005E1B5F" w:rsidRDefault="005E1B5F" w:rsidP="00853FB3">
            <w:pPr>
              <w:spacing w:before="100" w:beforeAutospacing="1" w:after="100" w:afterAutospacing="1"/>
              <w:rPr>
                <w:rFonts w:ascii="Times New Roman" w:hAnsi="Times New Roman" w:cs="Times New Roman"/>
                <w:sz w:val="24"/>
                <w:szCs w:val="24"/>
              </w:rPr>
            </w:pPr>
            <w:r w:rsidRPr="005E1B5F">
              <w:rPr>
                <w:rFonts w:ascii="Times New Roman" w:hAnsi="Times New Roman" w:cs="Times New Roman"/>
                <w:sz w:val="24"/>
                <w:szCs w:val="24"/>
              </w:rPr>
              <w:t>gab.</w:t>
            </w:r>
          </w:p>
        </w:tc>
        <w:tc>
          <w:tcPr>
            <w:tcW w:w="1463" w:type="dxa"/>
          </w:tcPr>
          <w:p w14:paraId="575205E0" w14:textId="77777777" w:rsidR="005E1B5F" w:rsidRPr="005E1B5F" w:rsidRDefault="005E1B5F" w:rsidP="00853FB3">
            <w:pPr>
              <w:spacing w:before="100" w:beforeAutospacing="1" w:after="100" w:afterAutospacing="1"/>
              <w:rPr>
                <w:rFonts w:ascii="Times New Roman" w:hAnsi="Times New Roman" w:cs="Times New Roman"/>
                <w:sz w:val="24"/>
                <w:szCs w:val="24"/>
              </w:rPr>
            </w:pPr>
          </w:p>
        </w:tc>
      </w:tr>
      <w:tr w:rsidR="005E1B5F" w:rsidRPr="005E1B5F" w14:paraId="25CF8CDA" w14:textId="77777777" w:rsidTr="005E1B5F">
        <w:tc>
          <w:tcPr>
            <w:tcW w:w="943" w:type="dxa"/>
          </w:tcPr>
          <w:p w14:paraId="36D6BC8F" w14:textId="77777777" w:rsidR="005E1B5F" w:rsidRPr="005E1B5F" w:rsidRDefault="005E1B5F" w:rsidP="005E1B5F">
            <w:pPr>
              <w:spacing w:before="100" w:beforeAutospacing="1" w:after="100" w:afterAutospacing="1"/>
              <w:rPr>
                <w:rFonts w:ascii="Times New Roman" w:hAnsi="Times New Roman" w:cs="Times New Roman"/>
                <w:sz w:val="24"/>
                <w:szCs w:val="24"/>
              </w:rPr>
            </w:pPr>
          </w:p>
        </w:tc>
        <w:tc>
          <w:tcPr>
            <w:tcW w:w="4581" w:type="dxa"/>
          </w:tcPr>
          <w:p w14:paraId="670C89D2" w14:textId="3E96CB93" w:rsidR="005E1B5F" w:rsidRPr="005E1B5F" w:rsidRDefault="005E1B5F" w:rsidP="005E1B5F">
            <w:pPr>
              <w:spacing w:before="100" w:beforeAutospacing="1" w:after="100" w:afterAutospacing="1"/>
              <w:jc w:val="right"/>
              <w:rPr>
                <w:rFonts w:ascii="Times New Roman" w:hAnsi="Times New Roman" w:cs="Times New Roman"/>
                <w:b/>
                <w:sz w:val="24"/>
                <w:szCs w:val="24"/>
              </w:rPr>
            </w:pPr>
          </w:p>
        </w:tc>
        <w:tc>
          <w:tcPr>
            <w:tcW w:w="2118" w:type="dxa"/>
          </w:tcPr>
          <w:p w14:paraId="67103AB8" w14:textId="5357AF92" w:rsidR="005E1B5F" w:rsidRPr="005E1B5F" w:rsidRDefault="005E1B5F" w:rsidP="005E1B5F">
            <w:pPr>
              <w:spacing w:before="100" w:beforeAutospacing="1" w:after="100" w:afterAutospacing="1"/>
              <w:jc w:val="right"/>
              <w:rPr>
                <w:rFonts w:ascii="Times New Roman" w:hAnsi="Times New Roman" w:cs="Times New Roman"/>
                <w:sz w:val="24"/>
                <w:szCs w:val="24"/>
              </w:rPr>
            </w:pPr>
            <w:r w:rsidRPr="005E1B5F">
              <w:rPr>
                <w:rFonts w:ascii="Times New Roman" w:hAnsi="Times New Roman" w:cs="Times New Roman"/>
                <w:b/>
                <w:sz w:val="24"/>
                <w:szCs w:val="24"/>
              </w:rPr>
              <w:t xml:space="preserve">KOPĀ : </w:t>
            </w:r>
          </w:p>
        </w:tc>
        <w:tc>
          <w:tcPr>
            <w:tcW w:w="1463" w:type="dxa"/>
          </w:tcPr>
          <w:p w14:paraId="74A9813A" w14:textId="77777777" w:rsidR="005E1B5F" w:rsidRPr="005E1B5F" w:rsidRDefault="005E1B5F" w:rsidP="005E1B5F">
            <w:pPr>
              <w:spacing w:before="100" w:beforeAutospacing="1" w:after="100" w:afterAutospacing="1"/>
              <w:rPr>
                <w:rFonts w:ascii="Times New Roman" w:hAnsi="Times New Roman" w:cs="Times New Roman"/>
                <w:sz w:val="24"/>
                <w:szCs w:val="24"/>
              </w:rPr>
            </w:pPr>
          </w:p>
        </w:tc>
      </w:tr>
      <w:tr w:rsidR="005E1B5F" w:rsidRPr="005E1B5F" w14:paraId="64FB1C96" w14:textId="77777777" w:rsidTr="005E1B5F">
        <w:tc>
          <w:tcPr>
            <w:tcW w:w="943" w:type="dxa"/>
          </w:tcPr>
          <w:p w14:paraId="265B4790" w14:textId="77777777" w:rsidR="005E1B5F" w:rsidRPr="005E1B5F" w:rsidRDefault="005E1B5F" w:rsidP="005E1B5F">
            <w:pPr>
              <w:spacing w:before="100" w:beforeAutospacing="1" w:after="100" w:afterAutospacing="1"/>
              <w:rPr>
                <w:rFonts w:ascii="Times New Roman" w:hAnsi="Times New Roman" w:cs="Times New Roman"/>
                <w:sz w:val="24"/>
                <w:szCs w:val="24"/>
              </w:rPr>
            </w:pPr>
          </w:p>
        </w:tc>
        <w:tc>
          <w:tcPr>
            <w:tcW w:w="4581" w:type="dxa"/>
          </w:tcPr>
          <w:p w14:paraId="16D513EA" w14:textId="3A0CA50A" w:rsidR="005E1B5F" w:rsidRPr="005E1B5F" w:rsidRDefault="005E1B5F" w:rsidP="005E1B5F">
            <w:pPr>
              <w:spacing w:before="100" w:beforeAutospacing="1" w:after="100" w:afterAutospacing="1"/>
              <w:jc w:val="right"/>
              <w:rPr>
                <w:rFonts w:ascii="Times New Roman" w:hAnsi="Times New Roman" w:cs="Times New Roman"/>
                <w:b/>
                <w:sz w:val="24"/>
                <w:szCs w:val="24"/>
              </w:rPr>
            </w:pPr>
          </w:p>
        </w:tc>
        <w:tc>
          <w:tcPr>
            <w:tcW w:w="2118" w:type="dxa"/>
          </w:tcPr>
          <w:p w14:paraId="0769BF1E" w14:textId="65F74E7A" w:rsidR="005E1B5F" w:rsidRPr="005E1B5F" w:rsidRDefault="005E1B5F" w:rsidP="005E1B5F">
            <w:pPr>
              <w:spacing w:before="100" w:beforeAutospacing="1" w:after="100" w:afterAutospacing="1"/>
              <w:jc w:val="right"/>
              <w:rPr>
                <w:rFonts w:ascii="Times New Roman" w:hAnsi="Times New Roman" w:cs="Times New Roman"/>
                <w:sz w:val="24"/>
                <w:szCs w:val="24"/>
              </w:rPr>
            </w:pPr>
            <w:r w:rsidRPr="005E1B5F">
              <w:rPr>
                <w:rFonts w:ascii="Times New Roman" w:hAnsi="Times New Roman" w:cs="Times New Roman"/>
                <w:b/>
                <w:sz w:val="24"/>
                <w:szCs w:val="24"/>
              </w:rPr>
              <w:t>PVN:</w:t>
            </w:r>
          </w:p>
        </w:tc>
        <w:tc>
          <w:tcPr>
            <w:tcW w:w="1463" w:type="dxa"/>
          </w:tcPr>
          <w:p w14:paraId="7ED5A3D5" w14:textId="77777777" w:rsidR="005E1B5F" w:rsidRPr="005E1B5F" w:rsidRDefault="005E1B5F" w:rsidP="005E1B5F">
            <w:pPr>
              <w:spacing w:before="100" w:beforeAutospacing="1" w:after="100" w:afterAutospacing="1"/>
              <w:rPr>
                <w:rFonts w:ascii="Times New Roman" w:hAnsi="Times New Roman" w:cs="Times New Roman"/>
                <w:sz w:val="24"/>
                <w:szCs w:val="24"/>
              </w:rPr>
            </w:pPr>
          </w:p>
        </w:tc>
      </w:tr>
      <w:tr w:rsidR="005E1B5F" w:rsidRPr="005E1B5F" w14:paraId="043253CE" w14:textId="77777777" w:rsidTr="005E1B5F">
        <w:tc>
          <w:tcPr>
            <w:tcW w:w="943" w:type="dxa"/>
          </w:tcPr>
          <w:p w14:paraId="10848A3A" w14:textId="77777777" w:rsidR="005E1B5F" w:rsidRPr="005E1B5F" w:rsidRDefault="005E1B5F" w:rsidP="005E1B5F">
            <w:pPr>
              <w:spacing w:before="100" w:beforeAutospacing="1" w:after="100" w:afterAutospacing="1"/>
              <w:rPr>
                <w:rFonts w:ascii="Times New Roman" w:hAnsi="Times New Roman" w:cs="Times New Roman"/>
                <w:sz w:val="24"/>
                <w:szCs w:val="24"/>
              </w:rPr>
            </w:pPr>
          </w:p>
        </w:tc>
        <w:tc>
          <w:tcPr>
            <w:tcW w:w="4581" w:type="dxa"/>
          </w:tcPr>
          <w:p w14:paraId="47B77D7B" w14:textId="122433EC" w:rsidR="005E1B5F" w:rsidRPr="005E1B5F" w:rsidRDefault="005E1B5F" w:rsidP="005E1B5F">
            <w:pPr>
              <w:spacing w:before="100" w:beforeAutospacing="1" w:after="100" w:afterAutospacing="1"/>
              <w:jc w:val="right"/>
              <w:rPr>
                <w:rFonts w:ascii="Times New Roman" w:hAnsi="Times New Roman" w:cs="Times New Roman"/>
                <w:b/>
                <w:sz w:val="24"/>
                <w:szCs w:val="24"/>
              </w:rPr>
            </w:pPr>
          </w:p>
        </w:tc>
        <w:tc>
          <w:tcPr>
            <w:tcW w:w="2118" w:type="dxa"/>
          </w:tcPr>
          <w:p w14:paraId="6555AA2D" w14:textId="5B8A8160" w:rsidR="005E1B5F" w:rsidRPr="005E1B5F" w:rsidRDefault="005E1B5F" w:rsidP="005E1B5F">
            <w:pPr>
              <w:spacing w:before="100" w:beforeAutospacing="1" w:after="100" w:afterAutospacing="1"/>
              <w:jc w:val="right"/>
              <w:rPr>
                <w:rFonts w:ascii="Times New Roman" w:hAnsi="Times New Roman" w:cs="Times New Roman"/>
                <w:sz w:val="24"/>
                <w:szCs w:val="24"/>
              </w:rPr>
            </w:pPr>
            <w:r w:rsidRPr="005E1B5F">
              <w:rPr>
                <w:rFonts w:ascii="Times New Roman" w:hAnsi="Times New Roman" w:cs="Times New Roman"/>
                <w:b/>
                <w:sz w:val="24"/>
                <w:szCs w:val="24"/>
              </w:rPr>
              <w:t>KOPĀ ar PVN:</w:t>
            </w:r>
          </w:p>
        </w:tc>
        <w:tc>
          <w:tcPr>
            <w:tcW w:w="1463" w:type="dxa"/>
          </w:tcPr>
          <w:p w14:paraId="226E8007" w14:textId="77777777" w:rsidR="005E1B5F" w:rsidRPr="005E1B5F" w:rsidRDefault="005E1B5F" w:rsidP="005E1B5F">
            <w:pPr>
              <w:spacing w:before="100" w:beforeAutospacing="1" w:after="100" w:afterAutospacing="1"/>
              <w:rPr>
                <w:rFonts w:ascii="Times New Roman" w:hAnsi="Times New Roman" w:cs="Times New Roman"/>
                <w:sz w:val="24"/>
                <w:szCs w:val="24"/>
              </w:rPr>
            </w:pPr>
          </w:p>
        </w:tc>
      </w:tr>
    </w:tbl>
    <w:p w14:paraId="0C2A9D69" w14:textId="77777777" w:rsidR="00F71050" w:rsidRPr="005E1B5F" w:rsidRDefault="00F71050" w:rsidP="00F71050">
      <w:pPr>
        <w:spacing w:after="0"/>
        <w:ind w:right="-99"/>
        <w:jc w:val="both"/>
        <w:rPr>
          <w:rFonts w:ascii="Times New Roman" w:hAnsi="Times New Roman" w:cs="Times New Roman"/>
          <w:kern w:val="0"/>
          <w:sz w:val="24"/>
          <w:szCs w:val="24"/>
          <w:lang w:eastAsia="lv-LV"/>
          <w14:ligatures w14:val="none"/>
        </w:rPr>
      </w:pPr>
    </w:p>
    <w:p w14:paraId="6B212F26" w14:textId="271FDB3E" w:rsidR="00F71050" w:rsidRPr="005E1B5F" w:rsidRDefault="00F71050" w:rsidP="00F71050">
      <w:pPr>
        <w:spacing w:after="0"/>
        <w:ind w:right="-99"/>
        <w:jc w:val="both"/>
        <w:rPr>
          <w:rFonts w:ascii="Times New Roman" w:hAnsi="Times New Roman" w:cs="Times New Roman"/>
          <w:kern w:val="0"/>
          <w:sz w:val="24"/>
          <w:szCs w:val="24"/>
          <w:lang w:eastAsia="lv-LV"/>
          <w14:ligatures w14:val="none"/>
        </w:rPr>
      </w:pPr>
      <w:r w:rsidRPr="005E1B5F">
        <w:rPr>
          <w:rFonts w:ascii="Times New Roman" w:hAnsi="Times New Roman" w:cs="Times New Roman"/>
          <w:kern w:val="0"/>
          <w:sz w:val="24"/>
          <w:szCs w:val="24"/>
          <w:lang w:eastAsia="lv-LV"/>
          <w14:ligatures w14:val="none"/>
        </w:rPr>
        <w:t>Apliecinu, ka Finanšu piedāvājumā piedāvātajā cenā ievērtētas un iekļautas visas ar iepirkuma priekšmeta izpildi saistītās izmaksas, tai skaitā, darbaspēka, tehnisko resursu, transporta izmaksas, kā arī peļņa, iespējamie riski (to novēršanas vai samazināšanas) un citas iespējamās  izmaksas, ietverot visus piemērojamos nodokļus, izņemot pievienotās vērtības nodokli. Apzinos, ka nebūs tiesību pieprasīt piedāvātās līgumcenas paaugstināšanu un pasūtītājs nemaksās vairāk, nekā noteiktā līgumcena.</w:t>
      </w:r>
    </w:p>
    <w:p w14:paraId="497D649D" w14:textId="0C40154B" w:rsidR="005E1B5F" w:rsidRPr="005E1B5F" w:rsidRDefault="005E1B5F" w:rsidP="00F71050">
      <w:pPr>
        <w:spacing w:after="0"/>
        <w:ind w:right="-99"/>
        <w:jc w:val="both"/>
        <w:rPr>
          <w:rFonts w:ascii="Times New Roman" w:hAnsi="Times New Roman" w:cs="Times New Roman"/>
          <w:i/>
          <w:kern w:val="0"/>
          <w:sz w:val="24"/>
          <w:szCs w:val="24"/>
          <w:lang w:eastAsia="lv-LV"/>
          <w14:ligatures w14:val="none"/>
        </w:rPr>
      </w:pPr>
      <w:r w:rsidRPr="005E1B5F">
        <w:rPr>
          <w:rFonts w:ascii="Times New Roman" w:hAnsi="Times New Roman" w:cs="Times New Roman"/>
          <w:kern w:val="0"/>
          <w:sz w:val="24"/>
          <w:szCs w:val="24"/>
          <w:lang w:eastAsia="lv-LV"/>
          <w14:ligatures w14:val="none"/>
        </w:rPr>
        <w:t xml:space="preserve">Apbedīšanas pakalpojumi tiks sniegti atbilstoši spēkā </w:t>
      </w:r>
      <w:r w:rsidR="007B5749">
        <w:rPr>
          <w:rFonts w:ascii="Times New Roman" w:hAnsi="Times New Roman" w:cs="Times New Roman"/>
          <w:kern w:val="0"/>
          <w:sz w:val="24"/>
          <w:szCs w:val="24"/>
          <w:lang w:eastAsia="lv-LV"/>
          <w14:ligatures w14:val="none"/>
        </w:rPr>
        <w:t>esošo</w:t>
      </w:r>
      <w:r w:rsidRPr="005E1B5F">
        <w:rPr>
          <w:rFonts w:ascii="Times New Roman" w:hAnsi="Times New Roman" w:cs="Times New Roman"/>
          <w:kern w:val="0"/>
          <w:sz w:val="24"/>
          <w:szCs w:val="24"/>
          <w:lang w:eastAsia="lv-LV"/>
          <w14:ligatures w14:val="none"/>
        </w:rPr>
        <w:t xml:space="preserve"> </w:t>
      </w:r>
      <w:r w:rsidR="007B5749">
        <w:rPr>
          <w:rFonts w:ascii="Times New Roman" w:hAnsi="Times New Roman" w:cs="Times New Roman"/>
          <w:kern w:val="0"/>
          <w:sz w:val="24"/>
          <w:szCs w:val="24"/>
          <w:lang w:eastAsia="lv-LV"/>
          <w14:ligatures w14:val="none"/>
        </w:rPr>
        <w:t>normatīvo aktu regulējumam</w:t>
      </w:r>
      <w:r w:rsidRPr="005E1B5F">
        <w:rPr>
          <w:rFonts w:ascii="Times New Roman" w:hAnsi="Times New Roman" w:cs="Times New Roman"/>
          <w:kern w:val="0"/>
          <w:sz w:val="24"/>
          <w:szCs w:val="24"/>
          <w:lang w:eastAsia="lv-LV"/>
          <w14:ligatures w14:val="none"/>
        </w:rPr>
        <w:t>.</w:t>
      </w:r>
    </w:p>
    <w:p w14:paraId="71AE3857" w14:textId="77777777" w:rsidR="00BC3CE1" w:rsidRPr="005E1B5F"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5E1B5F"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5E1B5F" w14:paraId="258F0950" w14:textId="77777777" w:rsidTr="00BC3CE1">
        <w:tc>
          <w:tcPr>
            <w:tcW w:w="2257" w:type="dxa"/>
          </w:tcPr>
          <w:p w14:paraId="78220A80" w14:textId="77777777" w:rsidR="00BC3CE1" w:rsidRPr="005E1B5F" w:rsidRDefault="00BC3CE1" w:rsidP="00837DE3">
            <w:pPr>
              <w:jc w:val="both"/>
              <w:rPr>
                <w:rFonts w:ascii="Times New Roman" w:eastAsia="Times New Roman" w:hAnsi="Times New Roman" w:cs="Times New Roman"/>
                <w:b/>
                <w:sz w:val="24"/>
                <w:szCs w:val="24"/>
                <w:lang w:eastAsia="lv-LV"/>
                <w14:ligatures w14:val="none"/>
              </w:rPr>
            </w:pPr>
            <w:r w:rsidRPr="005E1B5F">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5E1B5F" w:rsidRDefault="00BC3CE1" w:rsidP="00837DE3">
            <w:pPr>
              <w:jc w:val="both"/>
              <w:rPr>
                <w:rFonts w:ascii="Times New Roman" w:eastAsia="Times New Roman" w:hAnsi="Times New Roman" w:cs="Times New Roman"/>
                <w:i/>
                <w:sz w:val="24"/>
                <w:szCs w:val="24"/>
                <w:lang w:eastAsia="lv-LV"/>
                <w14:ligatures w14:val="none"/>
              </w:rPr>
            </w:pPr>
            <w:r w:rsidRPr="005E1B5F">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5E1B5F" w14:paraId="7FDD0AE8" w14:textId="77777777" w:rsidTr="00BC3CE1">
        <w:tc>
          <w:tcPr>
            <w:tcW w:w="2257" w:type="dxa"/>
          </w:tcPr>
          <w:p w14:paraId="7B64F7DC" w14:textId="77777777" w:rsidR="00BC3CE1" w:rsidRPr="005E1B5F" w:rsidRDefault="00BC3CE1" w:rsidP="00837DE3">
            <w:pPr>
              <w:jc w:val="both"/>
              <w:rPr>
                <w:rFonts w:ascii="Times New Roman" w:eastAsia="Times New Roman" w:hAnsi="Times New Roman" w:cs="Times New Roman"/>
                <w:b/>
                <w:sz w:val="24"/>
                <w:szCs w:val="24"/>
                <w:lang w:eastAsia="lv-LV"/>
                <w14:ligatures w14:val="none"/>
              </w:rPr>
            </w:pPr>
            <w:r w:rsidRPr="005E1B5F">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5E1B5F" w:rsidRDefault="00BC3CE1" w:rsidP="00837DE3">
            <w:pPr>
              <w:jc w:val="both"/>
              <w:rPr>
                <w:rFonts w:ascii="Times New Roman" w:eastAsia="Times New Roman" w:hAnsi="Times New Roman" w:cs="Times New Roman"/>
                <w:sz w:val="24"/>
                <w:szCs w:val="24"/>
                <w:lang w:eastAsia="lv-LV"/>
                <w14:ligatures w14:val="none"/>
              </w:rPr>
            </w:pPr>
          </w:p>
        </w:tc>
      </w:tr>
      <w:tr w:rsidR="00BC3CE1" w:rsidRPr="005E1B5F" w14:paraId="61E851D3" w14:textId="77777777" w:rsidTr="00BC3CE1">
        <w:tc>
          <w:tcPr>
            <w:tcW w:w="2257" w:type="dxa"/>
          </w:tcPr>
          <w:p w14:paraId="5DF86D86" w14:textId="77777777" w:rsidR="00BC3CE1" w:rsidRPr="005E1B5F" w:rsidRDefault="00BC3CE1" w:rsidP="00837DE3">
            <w:pPr>
              <w:jc w:val="both"/>
              <w:rPr>
                <w:rFonts w:ascii="Times New Roman" w:eastAsia="Times New Roman" w:hAnsi="Times New Roman" w:cs="Times New Roman"/>
                <w:b/>
                <w:sz w:val="24"/>
                <w:szCs w:val="24"/>
                <w:lang w:eastAsia="lv-LV"/>
                <w14:ligatures w14:val="none"/>
              </w:rPr>
            </w:pPr>
            <w:r w:rsidRPr="005E1B5F">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5E1B5F"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5E1B5F"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5E1B5F" w:rsidRDefault="00BC3CE1" w:rsidP="00BC3CE1">
      <w:pPr>
        <w:rPr>
          <w:rFonts w:ascii="Times New Roman" w:hAnsi="Times New Roman" w:cs="Times New Roman"/>
          <w:sz w:val="24"/>
          <w:szCs w:val="24"/>
        </w:rPr>
      </w:pPr>
    </w:p>
    <w:p w14:paraId="08A4BC8B" w14:textId="77777777" w:rsidR="00324FB8" w:rsidRPr="005E1B5F" w:rsidRDefault="00324FB8">
      <w:pPr>
        <w:rPr>
          <w:rFonts w:ascii="Times New Roman" w:hAnsi="Times New Roman" w:cs="Times New Roman"/>
          <w:sz w:val="24"/>
          <w:szCs w:val="24"/>
        </w:rPr>
      </w:pPr>
    </w:p>
    <w:sectPr w:rsidR="00324FB8" w:rsidRPr="005E1B5F" w:rsidSect="00A30204">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A968" w14:textId="77777777" w:rsidR="000B0153" w:rsidRDefault="000B0153" w:rsidP="00A30204">
      <w:pPr>
        <w:spacing w:after="0" w:line="240" w:lineRule="auto"/>
      </w:pPr>
      <w:r>
        <w:separator/>
      </w:r>
    </w:p>
  </w:endnote>
  <w:endnote w:type="continuationSeparator" w:id="0">
    <w:p w14:paraId="4A7AFF5D" w14:textId="77777777" w:rsidR="000B0153" w:rsidRDefault="000B0153" w:rsidP="00A3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43117" w14:textId="77777777" w:rsidR="000B0153" w:rsidRDefault="000B0153" w:rsidP="00A30204">
      <w:pPr>
        <w:spacing w:after="0" w:line="240" w:lineRule="auto"/>
      </w:pPr>
      <w:r>
        <w:separator/>
      </w:r>
    </w:p>
  </w:footnote>
  <w:footnote w:type="continuationSeparator" w:id="0">
    <w:p w14:paraId="68711545" w14:textId="77777777" w:rsidR="000B0153" w:rsidRDefault="000B0153" w:rsidP="00A3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D5B"/>
    <w:multiLevelType w:val="multilevel"/>
    <w:tmpl w:val="3A1A649E"/>
    <w:lvl w:ilvl="0">
      <w:start w:val="1"/>
      <w:numFmt w:val="decimal"/>
      <w:lvlText w:val="%1."/>
      <w:lvlJc w:val="left"/>
      <w:pPr>
        <w:ind w:left="780" w:hanging="42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 w15:restartNumberingAfterBreak="0">
    <w:nsid w:val="20BB67BC"/>
    <w:multiLevelType w:val="hybridMultilevel"/>
    <w:tmpl w:val="09B6EF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3B178F"/>
    <w:multiLevelType w:val="hybridMultilevel"/>
    <w:tmpl w:val="8D382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2473ED"/>
    <w:multiLevelType w:val="hybridMultilevel"/>
    <w:tmpl w:val="38DCB0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414BE8"/>
    <w:multiLevelType w:val="multilevel"/>
    <w:tmpl w:val="505A0B12"/>
    <w:lvl w:ilvl="0">
      <w:start w:val="2"/>
      <w:numFmt w:val="decimal"/>
      <w:suff w:val="space"/>
      <w:lvlText w:val="%1."/>
      <w:lvlJc w:val="left"/>
      <w:pPr>
        <w:ind w:left="360" w:hanging="360"/>
      </w:pPr>
      <w:rPr>
        <w:rFonts w:eastAsia="Times New Roman"/>
        <w:b/>
        <w:bCs/>
        <w:color w:val="000000"/>
      </w:rPr>
    </w:lvl>
    <w:lvl w:ilvl="1">
      <w:start w:val="1"/>
      <w:numFmt w:val="decimal"/>
      <w:lvlText w:val="%1.%2."/>
      <w:lvlJc w:val="left"/>
      <w:pPr>
        <w:ind w:left="360" w:hanging="360"/>
      </w:pPr>
      <w:rPr>
        <w:rFonts w:eastAsia="Times New Roman"/>
        <w:color w:val="000000"/>
      </w:rPr>
    </w:lvl>
    <w:lvl w:ilvl="2">
      <w:start w:val="1"/>
      <w:numFmt w:val="decimal"/>
      <w:lvlText w:val="%1.%2.%3."/>
      <w:lvlJc w:val="left"/>
      <w:pPr>
        <w:ind w:left="720" w:hanging="720"/>
      </w:pPr>
      <w:rPr>
        <w:rFonts w:eastAsia="Times New Roman"/>
        <w:color w:val="000000"/>
      </w:rPr>
    </w:lvl>
    <w:lvl w:ilvl="3">
      <w:start w:val="1"/>
      <w:numFmt w:val="decimal"/>
      <w:lvlText w:val="%1.%2.%3.%4."/>
      <w:lvlJc w:val="left"/>
      <w:pPr>
        <w:ind w:left="720" w:hanging="720"/>
      </w:pPr>
      <w:rPr>
        <w:rFonts w:eastAsia="Times New Roman"/>
        <w:color w:val="000000"/>
      </w:rPr>
    </w:lvl>
    <w:lvl w:ilvl="4">
      <w:start w:val="1"/>
      <w:numFmt w:val="decimal"/>
      <w:lvlText w:val="%1.%2.%3.%4.%5."/>
      <w:lvlJc w:val="left"/>
      <w:pPr>
        <w:ind w:left="1080" w:hanging="1080"/>
      </w:pPr>
      <w:rPr>
        <w:rFonts w:eastAsia="Times New Roman"/>
        <w:color w:val="000000"/>
      </w:rPr>
    </w:lvl>
    <w:lvl w:ilvl="5">
      <w:start w:val="1"/>
      <w:numFmt w:val="decimal"/>
      <w:lvlText w:val="%1.%2.%3.%4.%5.%6."/>
      <w:lvlJc w:val="left"/>
      <w:pPr>
        <w:ind w:left="1080" w:hanging="1080"/>
      </w:pPr>
      <w:rPr>
        <w:rFonts w:eastAsia="Times New Roman"/>
        <w:color w:val="000000"/>
      </w:rPr>
    </w:lvl>
    <w:lvl w:ilvl="6">
      <w:start w:val="1"/>
      <w:numFmt w:val="decimal"/>
      <w:lvlText w:val="%1.%2.%3.%4.%5.%6.%7."/>
      <w:lvlJc w:val="left"/>
      <w:pPr>
        <w:ind w:left="1440" w:hanging="1440"/>
      </w:pPr>
      <w:rPr>
        <w:rFonts w:eastAsia="Times New Roman"/>
        <w:color w:val="000000"/>
      </w:rPr>
    </w:lvl>
    <w:lvl w:ilvl="7">
      <w:start w:val="1"/>
      <w:numFmt w:val="decimal"/>
      <w:lvlText w:val="%1.%2.%3.%4.%5.%6.%7.%8."/>
      <w:lvlJc w:val="left"/>
      <w:pPr>
        <w:ind w:left="1440" w:hanging="1440"/>
      </w:pPr>
      <w:rPr>
        <w:rFonts w:eastAsia="Times New Roman"/>
        <w:color w:val="000000"/>
      </w:rPr>
    </w:lvl>
    <w:lvl w:ilvl="8">
      <w:start w:val="1"/>
      <w:numFmt w:val="decimal"/>
      <w:lvlText w:val="%1.%2.%3.%4.%5.%6.%7.%8.%9."/>
      <w:lvlJc w:val="left"/>
      <w:pPr>
        <w:ind w:left="1800" w:hanging="1800"/>
      </w:pPr>
      <w:rPr>
        <w:rFonts w:eastAsia="Times New Roman"/>
        <w:color w:val="000000"/>
      </w:rPr>
    </w:lvl>
  </w:abstractNum>
  <w:abstractNum w:abstractNumId="5" w15:restartNumberingAfterBreak="0">
    <w:nsid w:val="4EF95BF4"/>
    <w:multiLevelType w:val="multilevel"/>
    <w:tmpl w:val="0B2E63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14450B"/>
    <w:multiLevelType w:val="hybridMultilevel"/>
    <w:tmpl w:val="ACFE0658"/>
    <w:lvl w:ilvl="0" w:tplc="908A7BFC">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pStyle w:val="ApakpunktsRakstzRakstzRakstzRakstzRakstzRakstz"/>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061DAC"/>
    <w:multiLevelType w:val="hybridMultilevel"/>
    <w:tmpl w:val="2C841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9966C0"/>
    <w:multiLevelType w:val="hybridMultilevel"/>
    <w:tmpl w:val="5D7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714D8"/>
    <w:multiLevelType w:val="hybridMultilevel"/>
    <w:tmpl w:val="201C1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124680">
    <w:abstractNumId w:val="6"/>
  </w:num>
  <w:num w:numId="2" w16cid:durableId="200659148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8911144">
    <w:abstractNumId w:val="5"/>
  </w:num>
  <w:num w:numId="4" w16cid:durableId="500900840">
    <w:abstractNumId w:val="9"/>
  </w:num>
  <w:num w:numId="5" w16cid:durableId="1633049990">
    <w:abstractNumId w:val="7"/>
  </w:num>
  <w:num w:numId="6" w16cid:durableId="201017659">
    <w:abstractNumId w:val="3"/>
  </w:num>
  <w:num w:numId="7" w16cid:durableId="227809104">
    <w:abstractNumId w:val="0"/>
  </w:num>
  <w:num w:numId="8" w16cid:durableId="1165820716">
    <w:abstractNumId w:val="8"/>
  </w:num>
  <w:num w:numId="9" w16cid:durableId="1687632343">
    <w:abstractNumId w:val="1"/>
  </w:num>
  <w:num w:numId="10" w16cid:durableId="1166047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071C9"/>
    <w:rsid w:val="000760D2"/>
    <w:rsid w:val="00077A8C"/>
    <w:rsid w:val="000B0153"/>
    <w:rsid w:val="00114C90"/>
    <w:rsid w:val="00130DC1"/>
    <w:rsid w:val="00192710"/>
    <w:rsid w:val="00193ECB"/>
    <w:rsid w:val="00212BB9"/>
    <w:rsid w:val="00233B6A"/>
    <w:rsid w:val="0023691E"/>
    <w:rsid w:val="002511CE"/>
    <w:rsid w:val="00324FB8"/>
    <w:rsid w:val="00364011"/>
    <w:rsid w:val="003A0183"/>
    <w:rsid w:val="003A21E8"/>
    <w:rsid w:val="00413DA2"/>
    <w:rsid w:val="004B5485"/>
    <w:rsid w:val="00507C59"/>
    <w:rsid w:val="00553804"/>
    <w:rsid w:val="00587E20"/>
    <w:rsid w:val="005C770C"/>
    <w:rsid w:val="005E1267"/>
    <w:rsid w:val="005E1B5F"/>
    <w:rsid w:val="00611E29"/>
    <w:rsid w:val="00654947"/>
    <w:rsid w:val="00675030"/>
    <w:rsid w:val="00684338"/>
    <w:rsid w:val="00702365"/>
    <w:rsid w:val="00792C30"/>
    <w:rsid w:val="007B5749"/>
    <w:rsid w:val="007C4071"/>
    <w:rsid w:val="007F3088"/>
    <w:rsid w:val="00822185"/>
    <w:rsid w:val="00827171"/>
    <w:rsid w:val="009170A7"/>
    <w:rsid w:val="009841ED"/>
    <w:rsid w:val="009B3EE7"/>
    <w:rsid w:val="00A30204"/>
    <w:rsid w:val="00AC35BA"/>
    <w:rsid w:val="00AE580B"/>
    <w:rsid w:val="00BB666D"/>
    <w:rsid w:val="00BC3CE1"/>
    <w:rsid w:val="00C204BE"/>
    <w:rsid w:val="00C705DF"/>
    <w:rsid w:val="00CE05FA"/>
    <w:rsid w:val="00CE2C26"/>
    <w:rsid w:val="00D35104"/>
    <w:rsid w:val="00D43D47"/>
    <w:rsid w:val="00D50965"/>
    <w:rsid w:val="00D71621"/>
    <w:rsid w:val="00D92042"/>
    <w:rsid w:val="00DA05F0"/>
    <w:rsid w:val="00DD002B"/>
    <w:rsid w:val="00DD1C1D"/>
    <w:rsid w:val="00E51EC7"/>
    <w:rsid w:val="00E808A7"/>
    <w:rsid w:val="00F0293E"/>
    <w:rsid w:val="00F53378"/>
    <w:rsid w:val="00F71050"/>
    <w:rsid w:val="00FA2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paragraph" w:styleId="Virsraksts3">
    <w:name w:val="heading 3"/>
    <w:basedOn w:val="Parasts"/>
    <w:next w:val="Parasts"/>
    <w:link w:val="Virsraksts3Rakstz"/>
    <w:uiPriority w:val="9"/>
    <w:semiHidden/>
    <w:unhideWhenUsed/>
    <w:qFormat/>
    <w:rsid w:val="00C204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A30204"/>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30204"/>
    <w:rPr>
      <w:sz w:val="20"/>
      <w:szCs w:val="20"/>
    </w:rPr>
  </w:style>
  <w:style w:type="character" w:styleId="Beiguvresatsauce">
    <w:name w:val="endnote reference"/>
    <w:basedOn w:val="Noklusjumarindkopasfonts"/>
    <w:uiPriority w:val="99"/>
    <w:semiHidden/>
    <w:unhideWhenUsed/>
    <w:rsid w:val="00A30204"/>
    <w:rPr>
      <w:vertAlign w:val="superscript"/>
    </w:rPr>
  </w:style>
  <w:style w:type="paragraph" w:styleId="Vresteksts">
    <w:name w:val="footnote text"/>
    <w:basedOn w:val="Parasts"/>
    <w:link w:val="VrestekstsRakstz"/>
    <w:uiPriority w:val="99"/>
    <w:semiHidden/>
    <w:unhideWhenUsed/>
    <w:rsid w:val="00A3020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30204"/>
    <w:rPr>
      <w:sz w:val="20"/>
      <w:szCs w:val="20"/>
    </w:rPr>
  </w:style>
  <w:style w:type="character" w:styleId="Vresatsauce">
    <w:name w:val="footnote reference"/>
    <w:basedOn w:val="Noklusjumarindkopasfonts"/>
    <w:uiPriority w:val="99"/>
    <w:semiHidden/>
    <w:unhideWhenUsed/>
    <w:rsid w:val="00A30204"/>
    <w:rPr>
      <w:vertAlign w:val="superscript"/>
    </w:rPr>
  </w:style>
  <w:style w:type="character" w:styleId="Komentraatsauce">
    <w:name w:val="annotation reference"/>
    <w:basedOn w:val="Noklusjumarindkopasfonts"/>
    <w:uiPriority w:val="99"/>
    <w:semiHidden/>
    <w:unhideWhenUsed/>
    <w:rsid w:val="007C4071"/>
    <w:rPr>
      <w:sz w:val="16"/>
      <w:szCs w:val="16"/>
    </w:rPr>
  </w:style>
  <w:style w:type="paragraph" w:styleId="Komentrateksts">
    <w:name w:val="annotation text"/>
    <w:basedOn w:val="Parasts"/>
    <w:link w:val="KomentratekstsRakstz"/>
    <w:uiPriority w:val="99"/>
    <w:unhideWhenUsed/>
    <w:rsid w:val="007C4071"/>
    <w:pPr>
      <w:spacing w:line="240" w:lineRule="auto"/>
    </w:pPr>
    <w:rPr>
      <w:sz w:val="20"/>
      <w:szCs w:val="20"/>
    </w:rPr>
  </w:style>
  <w:style w:type="character" w:customStyle="1" w:styleId="KomentratekstsRakstz">
    <w:name w:val="Komentāra teksts Rakstz."/>
    <w:basedOn w:val="Noklusjumarindkopasfonts"/>
    <w:link w:val="Komentrateksts"/>
    <w:uiPriority w:val="99"/>
    <w:rsid w:val="007C4071"/>
    <w:rPr>
      <w:sz w:val="20"/>
      <w:szCs w:val="20"/>
    </w:rPr>
  </w:style>
  <w:style w:type="paragraph" w:styleId="Komentratma">
    <w:name w:val="annotation subject"/>
    <w:basedOn w:val="Komentrateksts"/>
    <w:next w:val="Komentrateksts"/>
    <w:link w:val="KomentratmaRakstz"/>
    <w:uiPriority w:val="99"/>
    <w:semiHidden/>
    <w:unhideWhenUsed/>
    <w:rsid w:val="007C4071"/>
    <w:rPr>
      <w:b/>
      <w:bCs/>
    </w:rPr>
  </w:style>
  <w:style w:type="character" w:customStyle="1" w:styleId="KomentratmaRakstz">
    <w:name w:val="Komentāra tēma Rakstz."/>
    <w:basedOn w:val="KomentratekstsRakstz"/>
    <w:link w:val="Komentratma"/>
    <w:uiPriority w:val="99"/>
    <w:semiHidden/>
    <w:rsid w:val="007C4071"/>
    <w:rPr>
      <w:b/>
      <w:bCs/>
      <w:sz w:val="20"/>
      <w:szCs w:val="20"/>
    </w:rPr>
  </w:style>
  <w:style w:type="paragraph" w:styleId="Prskatjums">
    <w:name w:val="Revision"/>
    <w:hidden/>
    <w:uiPriority w:val="99"/>
    <w:semiHidden/>
    <w:rsid w:val="003A0183"/>
    <w:pPr>
      <w:spacing w:after="0" w:line="240" w:lineRule="auto"/>
    </w:pPr>
  </w:style>
  <w:style w:type="character" w:customStyle="1" w:styleId="ApakpunktsRakstzRakstzRakstzRakstzRakstzRakstzRakstz">
    <w:name w:val="Apakšpunkts Rakstz. Rakstz. Rakstz. Rakstz. Rakstz. Rakstz. Rakstz."/>
    <w:link w:val="ApakpunktsRakstzRakstzRakstzRakstzRakstzRakstz"/>
    <w:locked/>
    <w:rsid w:val="00C204BE"/>
    <w:rPr>
      <w:rFonts w:ascii="Times New Roman" w:eastAsia="Times New Roman" w:hAnsi="Times New Roman" w:cs="Times New Roman"/>
      <w:iCs/>
      <w:color w:val="000000"/>
      <w:sz w:val="24"/>
      <w:szCs w:val="28"/>
    </w:rPr>
  </w:style>
  <w:style w:type="paragraph" w:customStyle="1" w:styleId="ApakpunktsRakstzRakstzRakstzRakstzRakstzRakstz">
    <w:name w:val="Apakšpunkts Rakstz. Rakstz. Rakstz. Rakstz. Rakstz. Rakstz."/>
    <w:basedOn w:val="Virsraksts3"/>
    <w:link w:val="ApakpunktsRakstzRakstzRakstzRakstzRakstzRakstzRakstz"/>
    <w:rsid w:val="00C204BE"/>
    <w:pPr>
      <w:keepNext w:val="0"/>
      <w:keepLines w:val="0"/>
      <w:widowControl w:val="0"/>
      <w:numPr>
        <w:ilvl w:val="2"/>
        <w:numId w:val="1"/>
      </w:numPr>
      <w:tabs>
        <w:tab w:val="num" w:pos="1080"/>
      </w:tabs>
      <w:spacing w:before="120" w:after="60" w:line="240" w:lineRule="auto"/>
      <w:ind w:left="1080"/>
      <w:jc w:val="both"/>
    </w:pPr>
    <w:rPr>
      <w:rFonts w:ascii="Times New Roman" w:eastAsia="Times New Roman" w:hAnsi="Times New Roman" w:cs="Times New Roman"/>
      <w:iCs/>
      <w:color w:val="000000"/>
      <w:szCs w:val="28"/>
    </w:rPr>
  </w:style>
  <w:style w:type="character" w:customStyle="1" w:styleId="Virsraksts3Rakstz">
    <w:name w:val="Virsraksts 3 Rakstz."/>
    <w:basedOn w:val="Noklusjumarindkopasfonts"/>
    <w:link w:val="Virsraksts3"/>
    <w:uiPriority w:val="9"/>
    <w:semiHidden/>
    <w:rsid w:val="00C204BE"/>
    <w:rPr>
      <w:rFonts w:asciiTheme="majorHAnsi" w:eastAsiaTheme="majorEastAsia" w:hAnsiTheme="majorHAnsi" w:cstheme="majorBidi"/>
      <w:color w:val="1F3763" w:themeColor="accent1" w:themeShade="7F"/>
      <w:sz w:val="24"/>
      <w:szCs w:val="24"/>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C204BE"/>
    <w:pPr>
      <w:ind w:left="720"/>
      <w:contextualSpacing/>
    </w:pPr>
  </w:style>
  <w:style w:type="table" w:customStyle="1" w:styleId="Reatabula1">
    <w:name w:val="Režģa tabula1"/>
    <w:basedOn w:val="Parastatabula"/>
    <w:next w:val="Reatabula"/>
    <w:uiPriority w:val="39"/>
    <w:rsid w:val="00F710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43D47"/>
    <w:rPr>
      <w:color w:val="0563C1" w:themeColor="hyperlink"/>
      <w:u w:val="single"/>
    </w:rPr>
  </w:style>
  <w:style w:type="character" w:styleId="Neatrisintapieminana">
    <w:name w:val="Unresolved Mention"/>
    <w:basedOn w:val="Noklusjumarindkopasfonts"/>
    <w:uiPriority w:val="99"/>
    <w:semiHidden/>
    <w:unhideWhenUsed/>
    <w:rsid w:val="00D43D47"/>
    <w:rPr>
      <w:color w:val="605E5C"/>
      <w:shd w:val="clear" w:color="auto" w:fill="E1DFDD"/>
    </w:rPr>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19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37356">
      <w:bodyDiv w:val="1"/>
      <w:marLeft w:val="0"/>
      <w:marRight w:val="0"/>
      <w:marTop w:val="0"/>
      <w:marBottom w:val="0"/>
      <w:divBdr>
        <w:top w:val="none" w:sz="0" w:space="0" w:color="auto"/>
        <w:left w:val="none" w:sz="0" w:space="0" w:color="auto"/>
        <w:bottom w:val="none" w:sz="0" w:space="0" w:color="auto"/>
        <w:right w:val="none" w:sz="0" w:space="0" w:color="auto"/>
      </w:divBdr>
    </w:div>
    <w:div w:id="75629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e.jurik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5B40A-234A-45C4-BE4B-5CB2EA4E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2600</Words>
  <Characters>1483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2025-02-19T14:12:00Z</dcterms:created>
  <dcterms:modified xsi:type="dcterms:W3CDTF">2025-02-25T13:34:00Z</dcterms:modified>
</cp:coreProperties>
</file>