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2E74F" w14:textId="77777777" w:rsidR="0087068D" w:rsidRPr="00903530" w:rsidRDefault="0087068D" w:rsidP="00903530">
      <w:pPr>
        <w:spacing w:after="0" w:line="240" w:lineRule="auto"/>
        <w:jc w:val="right"/>
        <w:rPr>
          <w:rFonts w:ascii="Times New Roman" w:hAnsi="Times New Roman" w:cs="Times New Roman"/>
        </w:rPr>
      </w:pPr>
      <w:r w:rsidRPr="00903530">
        <w:rPr>
          <w:rFonts w:ascii="Times New Roman" w:hAnsi="Times New Roman" w:cs="Times New Roman"/>
        </w:rPr>
        <w:t>2.Pielikums</w:t>
      </w:r>
    </w:p>
    <w:p w14:paraId="6A00A19B" w14:textId="77777777" w:rsidR="0087068D" w:rsidRPr="00903530" w:rsidRDefault="0087068D" w:rsidP="00903530">
      <w:pPr>
        <w:spacing w:after="0" w:line="240" w:lineRule="auto"/>
        <w:jc w:val="center"/>
        <w:rPr>
          <w:rFonts w:ascii="Times New Roman" w:hAnsi="Times New Roman" w:cs="Times New Roman"/>
          <w:b/>
          <w:bCs/>
        </w:rPr>
      </w:pPr>
      <w:r w:rsidRPr="00903530">
        <w:rPr>
          <w:rFonts w:ascii="Times New Roman" w:hAnsi="Times New Roman" w:cs="Times New Roman"/>
          <w:b/>
          <w:bCs/>
        </w:rPr>
        <w:t>TEHNISKĀ SPECIFIKĀCIJA</w:t>
      </w:r>
    </w:p>
    <w:p w14:paraId="50105888" w14:textId="2704A928" w:rsidR="0042726D" w:rsidRPr="00903530" w:rsidRDefault="00F96397" w:rsidP="00903530">
      <w:pPr>
        <w:spacing w:after="0" w:line="240" w:lineRule="auto"/>
        <w:jc w:val="center"/>
        <w:rPr>
          <w:rFonts w:ascii="Times New Roman" w:eastAsia="Calibri" w:hAnsi="Times New Roman" w:cs="Times New Roman"/>
          <w:b/>
          <w:bCs/>
        </w:rPr>
      </w:pPr>
      <w:r w:rsidRPr="00903530">
        <w:rPr>
          <w:rFonts w:ascii="Times New Roman" w:hAnsi="Times New Roman" w:cs="Times New Roman"/>
          <w:b/>
          <w:bCs/>
        </w:rPr>
        <w:t>“</w:t>
      </w:r>
      <w:bookmarkStart w:id="0" w:name="_Hlk188959938"/>
      <w:r w:rsidRPr="00903530">
        <w:rPr>
          <w:rFonts w:ascii="Times New Roman" w:hAnsi="Times New Roman" w:cs="Times New Roman"/>
          <w:b/>
          <w:bCs/>
        </w:rPr>
        <w:t>Digitālās prasmes iedzīvotājiem</w:t>
      </w:r>
      <w:bookmarkEnd w:id="0"/>
      <w:r w:rsidRPr="00903530">
        <w:rPr>
          <w:rFonts w:ascii="Times New Roman" w:eastAsia="Calibri" w:hAnsi="Times New Roman" w:cs="Times New Roman"/>
          <w:b/>
          <w:bCs/>
        </w:rPr>
        <w:t>”</w:t>
      </w:r>
    </w:p>
    <w:p w14:paraId="49542442" w14:textId="07488BBE" w:rsidR="00036D25" w:rsidRPr="00903530" w:rsidRDefault="00036D25" w:rsidP="00903530">
      <w:pPr>
        <w:spacing w:after="0" w:line="240" w:lineRule="auto"/>
        <w:jc w:val="center"/>
        <w:rPr>
          <w:rFonts w:ascii="Times New Roman" w:hAnsi="Times New Roman" w:cs="Times New Roman"/>
          <w:b/>
          <w:bCs/>
          <w:highlight w:val="yellow"/>
        </w:rPr>
      </w:pPr>
      <w:bookmarkStart w:id="1" w:name="_Hlk189805143"/>
      <w:r w:rsidRPr="00903530">
        <w:rPr>
          <w:rFonts w:ascii="Times New Roman" w:hAnsi="Times New Roman" w:cs="Times New Roman"/>
          <w:b/>
          <w:bCs/>
        </w:rPr>
        <w:t>Atveseļošanas fonda projekts Nr. 2.3.2.1.i.0/1/23/I/CFLA/001 "Sabiedrības digitālo prasmju attīstība"</w:t>
      </w:r>
    </w:p>
    <w:tbl>
      <w:tblPr>
        <w:tblStyle w:val="Reatabula"/>
        <w:tblW w:w="9180" w:type="dxa"/>
        <w:tblLook w:val="04A0" w:firstRow="1" w:lastRow="0" w:firstColumn="1" w:lastColumn="0" w:noHBand="0" w:noVBand="1"/>
      </w:tblPr>
      <w:tblGrid>
        <w:gridCol w:w="2830"/>
        <w:gridCol w:w="6350"/>
      </w:tblGrid>
      <w:tr w:rsidR="0087068D" w:rsidRPr="00903530" w14:paraId="5A838013" w14:textId="77777777" w:rsidTr="002C2774">
        <w:tc>
          <w:tcPr>
            <w:tcW w:w="2830" w:type="dxa"/>
          </w:tcPr>
          <w:bookmarkEnd w:id="1"/>
          <w:p w14:paraId="3411608E" w14:textId="10998A0B" w:rsidR="0087068D" w:rsidRPr="00903530" w:rsidRDefault="0087068D" w:rsidP="00903530">
            <w:pPr>
              <w:jc w:val="both"/>
              <w:rPr>
                <w:rFonts w:ascii="Times New Roman" w:hAnsi="Times New Roman" w:cs="Times New Roman"/>
                <w:sz w:val="24"/>
                <w:szCs w:val="24"/>
                <w:lang w:eastAsia="lv-LV"/>
                <w14:ligatures w14:val="none"/>
              </w:rPr>
            </w:pPr>
            <w:r w:rsidRPr="00903530">
              <w:rPr>
                <w:rFonts w:ascii="Times New Roman" w:hAnsi="Times New Roman" w:cs="Times New Roman"/>
                <w:sz w:val="24"/>
                <w:szCs w:val="24"/>
                <w:lang w:eastAsia="lv-LV"/>
                <w14:ligatures w14:val="none"/>
              </w:rPr>
              <w:t>Pakalpojuma sniegšanas adrese</w:t>
            </w:r>
            <w:r w:rsidR="00740C4D" w:rsidRPr="00903530">
              <w:rPr>
                <w:rFonts w:ascii="Times New Roman" w:hAnsi="Times New Roman" w:cs="Times New Roman"/>
                <w:sz w:val="24"/>
                <w:szCs w:val="24"/>
                <w:lang w:eastAsia="lv-LV"/>
                <w14:ligatures w14:val="none"/>
              </w:rPr>
              <w:t>s</w:t>
            </w:r>
            <w:r w:rsidRPr="00903530">
              <w:rPr>
                <w:rFonts w:ascii="Times New Roman" w:hAnsi="Times New Roman" w:cs="Times New Roman"/>
                <w:sz w:val="24"/>
                <w:szCs w:val="24"/>
                <w:lang w:eastAsia="lv-LV"/>
                <w14:ligatures w14:val="none"/>
              </w:rPr>
              <w:t>:</w:t>
            </w:r>
          </w:p>
        </w:tc>
        <w:tc>
          <w:tcPr>
            <w:tcW w:w="6350" w:type="dxa"/>
          </w:tcPr>
          <w:p w14:paraId="19B1F151" w14:textId="3A5CDBDE" w:rsidR="00922A84" w:rsidRPr="00903530" w:rsidRDefault="00740C4D" w:rsidP="00903530">
            <w:pPr>
              <w:jc w:val="both"/>
              <w:rPr>
                <w:rFonts w:ascii="Times New Roman" w:hAnsi="Times New Roman" w:cs="Times New Roman"/>
                <w:sz w:val="24"/>
                <w:szCs w:val="24"/>
                <w:lang w:eastAsia="lv-LV"/>
                <w14:ligatures w14:val="none"/>
              </w:rPr>
            </w:pPr>
            <w:r w:rsidRPr="00903530">
              <w:rPr>
                <w:rFonts w:ascii="Times New Roman" w:hAnsi="Times New Roman" w:cs="Times New Roman"/>
                <w:sz w:val="24"/>
                <w:szCs w:val="24"/>
                <w:lang w:eastAsia="lv-LV"/>
                <w14:ligatures w14:val="none"/>
              </w:rPr>
              <w:t xml:space="preserve">2. </w:t>
            </w:r>
            <w:r w:rsidR="0005214F" w:rsidRPr="00903530">
              <w:rPr>
                <w:rFonts w:ascii="Times New Roman" w:hAnsi="Times New Roman" w:cs="Times New Roman"/>
                <w:sz w:val="24"/>
                <w:szCs w:val="24"/>
                <w:lang w:eastAsia="lv-LV"/>
                <w14:ligatures w14:val="none"/>
              </w:rPr>
              <w:t>Ropažu Vidusskola, Rīgas iela 5, Ropaži, Ropažu pagasts, Ropažu novads, LV-2135</w:t>
            </w:r>
            <w:r w:rsidRPr="00903530">
              <w:rPr>
                <w:rFonts w:ascii="Times New Roman" w:hAnsi="Times New Roman" w:cs="Times New Roman"/>
                <w:sz w:val="24"/>
                <w:szCs w:val="24"/>
                <w:lang w:eastAsia="lv-LV"/>
                <w14:ligatures w14:val="none"/>
              </w:rPr>
              <w:t>.</w:t>
            </w:r>
          </w:p>
        </w:tc>
      </w:tr>
      <w:tr w:rsidR="0087068D" w:rsidRPr="00903530" w14:paraId="2D3B2256" w14:textId="77777777" w:rsidTr="002C2774">
        <w:tc>
          <w:tcPr>
            <w:tcW w:w="2830" w:type="dxa"/>
          </w:tcPr>
          <w:p w14:paraId="01D535F8" w14:textId="77777777" w:rsidR="0087068D" w:rsidRPr="006F0612" w:rsidRDefault="0087068D" w:rsidP="006F0612">
            <w:pPr>
              <w:jc w:val="both"/>
              <w:rPr>
                <w:rFonts w:ascii="Times New Roman" w:hAnsi="Times New Roman" w:cs="Times New Roman"/>
                <w:sz w:val="24"/>
                <w:szCs w:val="24"/>
                <w:lang w:eastAsia="lv-LV"/>
                <w14:ligatures w14:val="none"/>
              </w:rPr>
            </w:pPr>
            <w:r w:rsidRPr="006F0612">
              <w:rPr>
                <w:rFonts w:ascii="Times New Roman" w:hAnsi="Times New Roman" w:cs="Times New Roman"/>
                <w:sz w:val="24"/>
                <w:szCs w:val="24"/>
                <w:lang w:eastAsia="lv-LV"/>
                <w14:ligatures w14:val="none"/>
              </w:rPr>
              <w:t>Priekšmeta apraksts:</w:t>
            </w:r>
          </w:p>
        </w:tc>
        <w:tc>
          <w:tcPr>
            <w:tcW w:w="6350" w:type="dxa"/>
          </w:tcPr>
          <w:p w14:paraId="09907219" w14:textId="38E35A3E" w:rsidR="00B2551C" w:rsidRPr="006F0612" w:rsidRDefault="00EB335C" w:rsidP="006F0612">
            <w:pPr>
              <w:jc w:val="both"/>
              <w:rPr>
                <w:rFonts w:ascii="Times New Roman" w:hAnsi="Times New Roman" w:cs="Times New Roman"/>
                <w:sz w:val="24"/>
                <w:szCs w:val="24"/>
              </w:rPr>
            </w:pPr>
            <w:r w:rsidRPr="006F0612">
              <w:rPr>
                <w:rFonts w:ascii="Times New Roman" w:hAnsi="Times New Roman" w:cs="Times New Roman"/>
                <w:sz w:val="24"/>
                <w:szCs w:val="24"/>
              </w:rPr>
              <w:t>Pasniedzēju – mentoru kandidātu atlase, kuri Atveseļošanas fonda projekta Nr. 2.3.2.1.i.0/1/23/I/CFLA/001 "Sabiedrības digitālo prasmju attīstība" ietvaros sniegs zināšanas un palīdzēs iedzīvotājiem attīstīt digitālās p</w:t>
            </w:r>
            <w:r w:rsidR="006F0612" w:rsidRPr="006F0612">
              <w:rPr>
                <w:rFonts w:ascii="Times New Roman" w:hAnsi="Times New Roman" w:cs="Times New Roman"/>
                <w:sz w:val="24"/>
                <w:szCs w:val="24"/>
              </w:rPr>
              <w:t>ašapkalpošanās prasmes.</w:t>
            </w:r>
          </w:p>
          <w:p w14:paraId="7BE221E4" w14:textId="395A736B" w:rsidR="0087068D" w:rsidRPr="006F0612" w:rsidRDefault="002D7DFD" w:rsidP="006F0612">
            <w:pPr>
              <w:jc w:val="both"/>
              <w:rPr>
                <w:rFonts w:ascii="Times New Roman" w:hAnsi="Times New Roman" w:cs="Times New Roman"/>
                <w:bCs/>
                <w:sz w:val="24"/>
                <w:szCs w:val="24"/>
                <w:lang w:eastAsia="lv-LV"/>
                <w14:ligatures w14:val="none"/>
              </w:rPr>
            </w:pPr>
            <w:r w:rsidRPr="006F0612">
              <w:rPr>
                <w:rFonts w:ascii="Times New Roman" w:hAnsi="Times New Roman" w:cs="Times New Roman"/>
                <w:bCs/>
                <w:sz w:val="24"/>
                <w:szCs w:val="24"/>
                <w:lang w:eastAsia="lv-LV"/>
                <w14:ligatures w14:val="none"/>
              </w:rPr>
              <w:t>Pašvaldība nodrošinās visu mācību procesam nepieciešamo (mācību dalībnieku apzināšanu un grupu komplektēšanu, mācību telpas, tehniskais nodrošinājums).</w:t>
            </w:r>
            <w:r w:rsidR="00E05210" w:rsidRPr="006F0612">
              <w:rPr>
                <w:rFonts w:ascii="Times New Roman" w:hAnsi="Times New Roman" w:cs="Times New Roman"/>
                <w:bCs/>
                <w:sz w:val="24"/>
                <w:szCs w:val="24"/>
                <w:lang w:eastAsia="lv-LV"/>
                <w14:ligatures w14:val="none"/>
              </w:rPr>
              <w:t xml:space="preserve"> Apmācības pakalpojums tiks organizēts klātienē Ropažu pašvaldības skolās vai attālināti.</w:t>
            </w:r>
          </w:p>
        </w:tc>
      </w:tr>
      <w:tr w:rsidR="0087068D" w:rsidRPr="00903530" w14:paraId="41D1DE3D" w14:textId="77777777" w:rsidTr="002C2774">
        <w:tc>
          <w:tcPr>
            <w:tcW w:w="2830" w:type="dxa"/>
          </w:tcPr>
          <w:p w14:paraId="50A1167B" w14:textId="0106FF6C" w:rsidR="0087068D" w:rsidRPr="00903530" w:rsidRDefault="00740C4D" w:rsidP="00903530">
            <w:pPr>
              <w:jc w:val="both"/>
              <w:rPr>
                <w:rFonts w:ascii="Times New Roman" w:hAnsi="Times New Roman" w:cs="Times New Roman"/>
                <w:sz w:val="24"/>
                <w:szCs w:val="24"/>
                <w:lang w:eastAsia="lv-LV"/>
                <w14:ligatures w14:val="none"/>
              </w:rPr>
            </w:pPr>
            <w:bookmarkStart w:id="2" w:name="_Hlk185517865"/>
            <w:r w:rsidRPr="00903530">
              <w:rPr>
                <w:rFonts w:ascii="Times New Roman" w:hAnsi="Times New Roman" w:cs="Times New Roman"/>
                <w:bCs/>
                <w:sz w:val="24"/>
                <w:szCs w:val="24"/>
                <w:lang w:eastAsia="lv-LV"/>
                <w14:ligatures w14:val="none"/>
              </w:rPr>
              <w:t>P</w:t>
            </w:r>
            <w:r w:rsidR="001D66F0" w:rsidRPr="00903530">
              <w:rPr>
                <w:rFonts w:ascii="Times New Roman" w:hAnsi="Times New Roman" w:cs="Times New Roman"/>
                <w:bCs/>
                <w:sz w:val="24"/>
                <w:szCs w:val="24"/>
                <w:lang w:eastAsia="lv-LV"/>
                <w14:ligatures w14:val="none"/>
              </w:rPr>
              <w:t xml:space="preserve">rojekta “Sabiedrības digitālo prasmju attīstība” </w:t>
            </w:r>
            <w:r w:rsidR="0087068D" w:rsidRPr="00903530">
              <w:rPr>
                <w:rFonts w:ascii="Times New Roman" w:hAnsi="Times New Roman" w:cs="Times New Roman"/>
                <w:sz w:val="24"/>
                <w:szCs w:val="24"/>
                <w:lang w:eastAsia="lv-LV"/>
                <w14:ligatures w14:val="none"/>
              </w:rPr>
              <w:t>mērķis:</w:t>
            </w:r>
            <w:bookmarkEnd w:id="2"/>
          </w:p>
        </w:tc>
        <w:tc>
          <w:tcPr>
            <w:tcW w:w="6350" w:type="dxa"/>
          </w:tcPr>
          <w:p w14:paraId="4EE85356" w14:textId="1C68FDD3" w:rsidR="0087068D" w:rsidRPr="00903530" w:rsidRDefault="00EB335C" w:rsidP="00903530">
            <w:pPr>
              <w:jc w:val="both"/>
              <w:rPr>
                <w:rFonts w:ascii="Times New Roman" w:eastAsia="Calibri" w:hAnsi="Times New Roman" w:cs="Times New Roman"/>
                <w:bCs/>
                <w:sz w:val="24"/>
                <w:szCs w:val="24"/>
                <w:lang w:eastAsia="lv-LV"/>
                <w14:ligatures w14:val="none"/>
              </w:rPr>
            </w:pPr>
            <w:r w:rsidRPr="00EB335C">
              <w:rPr>
                <w:rFonts w:ascii="Times New Roman" w:eastAsia="Times New Roman" w:hAnsi="Times New Roman" w:cs="Times New Roman"/>
                <w:color w:val="000000"/>
                <w:sz w:val="24"/>
                <w:szCs w:val="24"/>
              </w:rPr>
              <w:t>Veicināt digitālo pašapkalpošanās prasmju attīstību sabiedrībā, tādējādi veicinot personu veiksmīgāku iekļaušanos sabiedrībā, t.sk. nodarbinātībā, ikdienas sadzīves jautājumu mūsdienīgā risināšanā un kvalitatīvas dzīves uzlabošanā</w:t>
            </w:r>
          </w:p>
        </w:tc>
      </w:tr>
      <w:tr w:rsidR="0087068D" w:rsidRPr="00903530" w14:paraId="0B362849" w14:textId="77777777" w:rsidTr="00E05210">
        <w:trPr>
          <w:trHeight w:val="7928"/>
        </w:trPr>
        <w:tc>
          <w:tcPr>
            <w:tcW w:w="2830" w:type="dxa"/>
          </w:tcPr>
          <w:p w14:paraId="2B479564" w14:textId="72F74AE8" w:rsidR="0087068D" w:rsidRPr="00903530" w:rsidRDefault="00F7001D" w:rsidP="00903530">
            <w:pPr>
              <w:jc w:val="both"/>
              <w:rPr>
                <w:rFonts w:ascii="Times New Roman" w:hAnsi="Times New Roman" w:cs="Times New Roman"/>
                <w:sz w:val="24"/>
                <w:szCs w:val="24"/>
                <w:lang w:eastAsia="lv-LV"/>
                <w14:ligatures w14:val="none"/>
              </w:rPr>
            </w:pPr>
            <w:r w:rsidRPr="00903530">
              <w:rPr>
                <w:rFonts w:ascii="Times New Roman" w:hAnsi="Times New Roman" w:cs="Times New Roman"/>
                <w:sz w:val="24"/>
                <w:szCs w:val="24"/>
                <w:lang w:eastAsia="lv-LV"/>
                <w14:ligatures w14:val="none"/>
              </w:rPr>
              <w:t>Mentora</w:t>
            </w:r>
            <w:r w:rsidR="0087068D" w:rsidRPr="00903530">
              <w:rPr>
                <w:rFonts w:ascii="Times New Roman" w:hAnsi="Times New Roman" w:cs="Times New Roman"/>
                <w:sz w:val="24"/>
                <w:szCs w:val="24"/>
                <w:lang w:eastAsia="lv-LV"/>
                <w14:ligatures w14:val="none"/>
              </w:rPr>
              <w:t xml:space="preserve"> pakalpojuma uzdevumi:</w:t>
            </w:r>
          </w:p>
        </w:tc>
        <w:tc>
          <w:tcPr>
            <w:tcW w:w="6350" w:type="dxa"/>
          </w:tcPr>
          <w:p w14:paraId="7D467EE9" w14:textId="77777777" w:rsidR="008311E7" w:rsidRPr="00903530" w:rsidRDefault="00571F07" w:rsidP="00903530">
            <w:pPr>
              <w:numPr>
                <w:ilvl w:val="0"/>
                <w:numId w:val="3"/>
              </w:numPr>
              <w:shd w:val="clear" w:color="auto" w:fill="FFFFFF"/>
              <w:ind w:left="179" w:hanging="179"/>
              <w:jc w:val="both"/>
              <w:rPr>
                <w:rFonts w:ascii="Times New Roman" w:eastAsia="Times New Roman" w:hAnsi="Times New Roman" w:cs="Times New Roman"/>
                <w:color w:val="212529"/>
                <w:sz w:val="24"/>
                <w:szCs w:val="24"/>
                <w:lang w:eastAsia="lv-LV"/>
                <w14:ligatures w14:val="none"/>
              </w:rPr>
            </w:pPr>
            <w:r w:rsidRPr="00903530">
              <w:rPr>
                <w:rFonts w:ascii="Times New Roman" w:eastAsia="Times New Roman" w:hAnsi="Times New Roman" w:cs="Times New Roman"/>
                <w:color w:val="212529"/>
                <w:sz w:val="24"/>
                <w:szCs w:val="24"/>
                <w:lang w:eastAsia="lv-LV"/>
                <w14:ligatures w14:val="none"/>
              </w:rPr>
              <w:t>Jāapgūst VARAM pamata mācību programma pasniedzējam</w:t>
            </w:r>
            <w:r w:rsidR="008311E7" w:rsidRPr="00903530">
              <w:rPr>
                <w:rFonts w:ascii="Times New Roman" w:eastAsia="Times New Roman" w:hAnsi="Times New Roman" w:cs="Times New Roman"/>
                <w:color w:val="212529"/>
                <w:sz w:val="24"/>
                <w:szCs w:val="24"/>
                <w:lang w:eastAsia="lv-LV"/>
                <w14:ligatures w14:val="none"/>
              </w:rPr>
              <w:t xml:space="preserve"> </w:t>
            </w:r>
            <w:r w:rsidRPr="00903530">
              <w:rPr>
                <w:rFonts w:ascii="Times New Roman" w:eastAsia="Times New Roman" w:hAnsi="Times New Roman" w:cs="Times New Roman"/>
                <w:color w:val="212529"/>
                <w:sz w:val="24"/>
                <w:szCs w:val="24"/>
                <w:lang w:eastAsia="lv-LV"/>
                <w14:ligatures w14:val="none"/>
              </w:rPr>
              <w:t xml:space="preserve">-mentoram </w:t>
            </w:r>
            <w:r w:rsidR="008311E7" w:rsidRPr="00903530">
              <w:rPr>
                <w:rFonts w:ascii="Times New Roman" w:eastAsia="Times New Roman" w:hAnsi="Times New Roman" w:cs="Times New Roman"/>
                <w:color w:val="212529"/>
                <w:sz w:val="24"/>
                <w:szCs w:val="24"/>
                <w:lang w:eastAsia="lv-LV"/>
                <w14:ligatures w14:val="none"/>
              </w:rPr>
              <w:t>(</w:t>
            </w:r>
            <w:r w:rsidRPr="00903530">
              <w:rPr>
                <w:rFonts w:ascii="Times New Roman" w:eastAsia="Times New Roman" w:hAnsi="Times New Roman" w:cs="Times New Roman"/>
                <w:color w:val="212529"/>
                <w:sz w:val="24"/>
                <w:szCs w:val="24"/>
                <w:lang w:eastAsia="lv-LV"/>
                <w14:ligatures w14:val="none"/>
              </w:rPr>
              <w:t>klātienē</w:t>
            </w:r>
            <w:r w:rsidR="008311E7" w:rsidRPr="00903530">
              <w:rPr>
                <w:rFonts w:ascii="Times New Roman" w:eastAsia="Times New Roman" w:hAnsi="Times New Roman" w:cs="Times New Roman"/>
                <w:color w:val="212529"/>
                <w:sz w:val="24"/>
                <w:szCs w:val="24"/>
                <w:lang w:eastAsia="lv-LV"/>
                <w14:ligatures w14:val="none"/>
              </w:rPr>
              <w:t>)</w:t>
            </w:r>
            <w:r w:rsidRPr="00903530">
              <w:rPr>
                <w:rFonts w:ascii="Times New Roman" w:eastAsia="Times New Roman" w:hAnsi="Times New Roman" w:cs="Times New Roman"/>
                <w:color w:val="212529"/>
                <w:sz w:val="24"/>
                <w:szCs w:val="24"/>
                <w:lang w:eastAsia="lv-LV"/>
                <w14:ligatures w14:val="none"/>
              </w:rPr>
              <w:t>. Mācības tiks organizētas 3 dienas, katru dienu 8 akadēmiskās stundas, kopā 24 akadēmiskās stundas. Katrā no nodarbībām izskatot katru no līmeņiem, praktiski apskatot arī tēmas par pedagoģiskajiem aspektiem, psiholoģiskajiem faktoriem, komunikāciju, tehniskajiem jautājumiem un drošību.</w:t>
            </w:r>
          </w:p>
          <w:p w14:paraId="136D686F" w14:textId="77777777" w:rsidR="008311E7" w:rsidRPr="00903530" w:rsidRDefault="008311E7" w:rsidP="00903530">
            <w:pPr>
              <w:numPr>
                <w:ilvl w:val="0"/>
                <w:numId w:val="3"/>
              </w:numPr>
              <w:shd w:val="clear" w:color="auto" w:fill="FFFFFF"/>
              <w:ind w:left="179" w:hanging="179"/>
              <w:jc w:val="both"/>
              <w:rPr>
                <w:rFonts w:ascii="Times New Roman" w:eastAsia="Times New Roman" w:hAnsi="Times New Roman" w:cs="Times New Roman"/>
                <w:color w:val="212529"/>
                <w:sz w:val="24"/>
                <w:szCs w:val="24"/>
                <w:lang w:eastAsia="lv-LV"/>
                <w14:ligatures w14:val="none"/>
              </w:rPr>
            </w:pPr>
            <w:r w:rsidRPr="00903530">
              <w:rPr>
                <w:rFonts w:ascii="Times New Roman" w:eastAsia="Times New Roman" w:hAnsi="Times New Roman" w:cs="Times New Roman"/>
                <w:color w:val="212529"/>
                <w:sz w:val="24"/>
                <w:szCs w:val="24"/>
                <w:lang w:eastAsia="lv-LV"/>
                <w14:ligatures w14:val="none"/>
              </w:rPr>
              <w:t>J</w:t>
            </w:r>
            <w:r w:rsidR="00571F07" w:rsidRPr="00903530">
              <w:rPr>
                <w:rFonts w:ascii="Times New Roman" w:eastAsia="Times New Roman" w:hAnsi="Times New Roman" w:cs="Times New Roman"/>
                <w:color w:val="212529"/>
                <w:sz w:val="24"/>
                <w:szCs w:val="24"/>
                <w:lang w:eastAsia="lv-LV"/>
                <w14:ligatures w14:val="none"/>
              </w:rPr>
              <w:t>āpiedalās VARAM organizētajās regulārajās mentoru mācībās un pasākumos (reizi ceturksnī).</w:t>
            </w:r>
          </w:p>
          <w:p w14:paraId="74EA253B" w14:textId="4A217186" w:rsidR="00E05210" w:rsidRPr="00903530" w:rsidRDefault="00571F07" w:rsidP="00903530">
            <w:pPr>
              <w:numPr>
                <w:ilvl w:val="0"/>
                <w:numId w:val="3"/>
              </w:numPr>
              <w:shd w:val="clear" w:color="auto" w:fill="FFFFFF"/>
              <w:ind w:left="179" w:hanging="179"/>
              <w:jc w:val="both"/>
              <w:rPr>
                <w:rFonts w:ascii="Times New Roman" w:eastAsia="Times New Roman" w:hAnsi="Times New Roman" w:cs="Times New Roman"/>
                <w:color w:val="212529"/>
                <w:sz w:val="24"/>
                <w:szCs w:val="24"/>
                <w:lang w:eastAsia="lv-LV"/>
                <w14:ligatures w14:val="none"/>
              </w:rPr>
            </w:pPr>
            <w:r w:rsidRPr="00903530">
              <w:rPr>
                <w:rFonts w:ascii="Times New Roman" w:eastAsia="Times New Roman" w:hAnsi="Times New Roman" w:cs="Times New Roman"/>
                <w:color w:val="212529"/>
                <w:sz w:val="24"/>
                <w:szCs w:val="24"/>
                <w:lang w:eastAsia="lv-LV"/>
                <w14:ligatures w14:val="none"/>
              </w:rPr>
              <w:t>Jānodrošina mācības vismaz 15 grupām (</w:t>
            </w:r>
            <w:bookmarkStart w:id="3" w:name="_Hlk189807003"/>
            <w:r w:rsidRPr="00903530">
              <w:rPr>
                <w:rFonts w:ascii="Times New Roman" w:eastAsia="Times New Roman" w:hAnsi="Times New Roman" w:cs="Times New Roman"/>
                <w:color w:val="212529"/>
                <w:sz w:val="24"/>
                <w:szCs w:val="24"/>
                <w:lang w:eastAsia="lv-LV"/>
                <w14:ligatures w14:val="none"/>
              </w:rPr>
              <w:t>skaits var tikt precizēts īstenošanas laikā</w:t>
            </w:r>
            <w:bookmarkEnd w:id="3"/>
            <w:r w:rsidRPr="00903530">
              <w:rPr>
                <w:rFonts w:ascii="Times New Roman" w:eastAsia="Times New Roman" w:hAnsi="Times New Roman" w:cs="Times New Roman"/>
                <w:color w:val="212529"/>
                <w:sz w:val="24"/>
                <w:szCs w:val="24"/>
                <w:lang w:eastAsia="lv-LV"/>
                <w14:ligatures w14:val="none"/>
              </w:rPr>
              <w:t xml:space="preserve">) </w:t>
            </w:r>
            <w:r w:rsidR="00E05210" w:rsidRPr="00903530">
              <w:rPr>
                <w:rFonts w:ascii="Times New Roman" w:eastAsia="Times New Roman" w:hAnsi="Times New Roman" w:cs="Times New Roman"/>
                <w:color w:val="212529"/>
                <w:sz w:val="24"/>
                <w:szCs w:val="24"/>
                <w:lang w:eastAsia="lv-LV"/>
                <w14:ligatures w14:val="none"/>
              </w:rPr>
              <w:t xml:space="preserve">(grupā 8-15 cilvēki) </w:t>
            </w:r>
            <w:r w:rsidRPr="00903530">
              <w:rPr>
                <w:rFonts w:ascii="Times New Roman" w:eastAsia="Times New Roman" w:hAnsi="Times New Roman" w:cs="Times New Roman"/>
                <w:color w:val="212529"/>
                <w:sz w:val="24"/>
                <w:szCs w:val="24"/>
                <w:lang w:eastAsia="lv-LV"/>
                <w14:ligatures w14:val="none"/>
              </w:rPr>
              <w:t>klātienē vai tiešsaistē saskaņā ar mācību programmu un nokomplektētajām grupām. Vienai grupai vienam līmenim paredzētas 8 akadēmiskās stundas.</w:t>
            </w:r>
          </w:p>
          <w:p w14:paraId="6CD5F174" w14:textId="77777777" w:rsidR="00E05210" w:rsidRPr="00903530" w:rsidRDefault="00571F07" w:rsidP="00903530">
            <w:pPr>
              <w:numPr>
                <w:ilvl w:val="0"/>
                <w:numId w:val="3"/>
              </w:numPr>
              <w:shd w:val="clear" w:color="auto" w:fill="FFFFFF"/>
              <w:ind w:left="179" w:hanging="179"/>
              <w:jc w:val="both"/>
              <w:rPr>
                <w:rFonts w:ascii="Times New Roman" w:eastAsia="Times New Roman" w:hAnsi="Times New Roman" w:cs="Times New Roman"/>
                <w:color w:val="212529"/>
                <w:sz w:val="24"/>
                <w:szCs w:val="24"/>
                <w:lang w:eastAsia="lv-LV"/>
                <w14:ligatures w14:val="none"/>
              </w:rPr>
            </w:pPr>
            <w:r w:rsidRPr="00903530">
              <w:rPr>
                <w:rFonts w:ascii="Times New Roman" w:eastAsia="Times New Roman" w:hAnsi="Times New Roman" w:cs="Times New Roman"/>
                <w:color w:val="212529"/>
                <w:sz w:val="24"/>
                <w:szCs w:val="24"/>
                <w:lang w:eastAsia="lv-LV"/>
                <w14:ligatures w14:val="none"/>
              </w:rPr>
              <w:t>Jāsniedz zināšanas un jāpalīdz nodarbību dalībniekiem attīstīt digitālo risinājumu un biežāk ikdienā izmantoto digitālo rīku izmantošanas prasmes.</w:t>
            </w:r>
          </w:p>
          <w:p w14:paraId="58C82EF9" w14:textId="663FCBEE" w:rsidR="00E05210" w:rsidRPr="00903530" w:rsidRDefault="00E05210" w:rsidP="00903530">
            <w:pPr>
              <w:numPr>
                <w:ilvl w:val="0"/>
                <w:numId w:val="3"/>
              </w:numPr>
              <w:shd w:val="clear" w:color="auto" w:fill="FFFFFF"/>
              <w:ind w:left="179" w:hanging="179"/>
              <w:jc w:val="both"/>
              <w:rPr>
                <w:rFonts w:ascii="Times New Roman" w:eastAsia="Times New Roman" w:hAnsi="Times New Roman" w:cs="Times New Roman"/>
                <w:color w:val="212529"/>
                <w:sz w:val="24"/>
                <w:szCs w:val="24"/>
                <w:lang w:eastAsia="lv-LV"/>
                <w14:ligatures w14:val="none"/>
              </w:rPr>
            </w:pPr>
            <w:r w:rsidRPr="00903530">
              <w:rPr>
                <w:rFonts w:ascii="Times New Roman" w:eastAsia="Times New Roman" w:hAnsi="Times New Roman" w:cs="Times New Roman"/>
                <w:color w:val="212529"/>
                <w:sz w:val="24"/>
                <w:szCs w:val="24"/>
                <w:lang w:eastAsia="lv-LV"/>
                <w14:ligatures w14:val="none"/>
              </w:rPr>
              <w:t>Pakalpojumu jānodrošina vienmērīgi (noslēgtā līguma periodā) – visa gada garumā. Apmācības laiks jāplāno darba dienas vakaros un brīvdienās</w:t>
            </w:r>
            <w:r w:rsidR="00571F07" w:rsidRPr="00903530">
              <w:rPr>
                <w:rFonts w:ascii="Times New Roman" w:eastAsia="Times New Roman" w:hAnsi="Times New Roman" w:cs="Times New Roman"/>
                <w:color w:val="212529"/>
                <w:sz w:val="24"/>
                <w:szCs w:val="24"/>
                <w:lang w:eastAsia="lv-LV"/>
                <w14:ligatures w14:val="none"/>
              </w:rPr>
              <w:t>, lai nodrošinātu elastīgu un iedzīvotājiem pieejamu mācību laiku.</w:t>
            </w:r>
          </w:p>
          <w:p w14:paraId="11A15DAB" w14:textId="77777777" w:rsidR="00E05210" w:rsidRPr="00903530" w:rsidRDefault="00571F07" w:rsidP="00903530">
            <w:pPr>
              <w:numPr>
                <w:ilvl w:val="0"/>
                <w:numId w:val="3"/>
              </w:numPr>
              <w:shd w:val="clear" w:color="auto" w:fill="FFFFFF"/>
              <w:ind w:left="179" w:hanging="179"/>
              <w:jc w:val="both"/>
              <w:rPr>
                <w:rFonts w:ascii="Times New Roman" w:eastAsia="Times New Roman" w:hAnsi="Times New Roman" w:cs="Times New Roman"/>
                <w:color w:val="212529"/>
                <w:sz w:val="24"/>
                <w:szCs w:val="24"/>
                <w:lang w:eastAsia="lv-LV"/>
                <w14:ligatures w14:val="none"/>
              </w:rPr>
            </w:pPr>
            <w:r w:rsidRPr="00903530">
              <w:rPr>
                <w:rFonts w:ascii="Times New Roman" w:eastAsia="Times New Roman" w:hAnsi="Times New Roman" w:cs="Times New Roman"/>
                <w:color w:val="212529"/>
                <w:sz w:val="24"/>
                <w:szCs w:val="24"/>
                <w:lang w:eastAsia="lv-LV"/>
                <w14:ligatures w14:val="none"/>
              </w:rPr>
              <w:t>Jānodrošina, ka nodarbību dalībnieki parakstās par mācību apmeklējumu dalībnieku sarakstā. Saraksts iesniedzams pašvaldības kontaktpersonai.</w:t>
            </w:r>
            <w:r w:rsidR="00E05210" w:rsidRPr="00903530">
              <w:rPr>
                <w:rFonts w:ascii="Times New Roman" w:eastAsia="Times New Roman" w:hAnsi="Times New Roman" w:cs="Times New Roman"/>
                <w:color w:val="212529"/>
                <w:sz w:val="24"/>
                <w:szCs w:val="24"/>
                <w:lang w:eastAsia="lv-LV"/>
                <w14:ligatures w14:val="none"/>
              </w:rPr>
              <w:t xml:space="preserve"> (J</w:t>
            </w:r>
            <w:r w:rsidRPr="00903530">
              <w:rPr>
                <w:rFonts w:ascii="Times New Roman" w:eastAsia="Times New Roman" w:hAnsi="Times New Roman" w:cs="Times New Roman"/>
                <w:color w:val="212529"/>
                <w:sz w:val="24"/>
                <w:szCs w:val="24"/>
                <w:lang w:eastAsia="lv-LV"/>
                <w14:ligatures w14:val="none"/>
              </w:rPr>
              <w:t>a mācības norisinās attālināti, papildus jāiesniedz apmeklējuma sarakstu un ekrānšāviņus no tiešsaistes sazvana platformas par mācību norisi (par katru nodarbību)</w:t>
            </w:r>
            <w:r w:rsidR="00E05210" w:rsidRPr="00903530">
              <w:rPr>
                <w:rFonts w:ascii="Times New Roman" w:eastAsia="Times New Roman" w:hAnsi="Times New Roman" w:cs="Times New Roman"/>
                <w:color w:val="212529"/>
                <w:sz w:val="24"/>
                <w:szCs w:val="24"/>
                <w:lang w:eastAsia="lv-LV"/>
                <w14:ligatures w14:val="none"/>
              </w:rPr>
              <w:t>)</w:t>
            </w:r>
            <w:r w:rsidRPr="00903530">
              <w:rPr>
                <w:rFonts w:ascii="Times New Roman" w:eastAsia="Times New Roman" w:hAnsi="Times New Roman" w:cs="Times New Roman"/>
                <w:color w:val="212529"/>
                <w:sz w:val="24"/>
                <w:szCs w:val="24"/>
                <w:lang w:eastAsia="lv-LV"/>
                <w14:ligatures w14:val="none"/>
              </w:rPr>
              <w:t>.</w:t>
            </w:r>
          </w:p>
          <w:p w14:paraId="78378893" w14:textId="01BEC388" w:rsidR="00E05210" w:rsidRPr="00903530" w:rsidRDefault="00571F07" w:rsidP="00903530">
            <w:pPr>
              <w:numPr>
                <w:ilvl w:val="0"/>
                <w:numId w:val="3"/>
              </w:numPr>
              <w:shd w:val="clear" w:color="auto" w:fill="FFFFFF"/>
              <w:ind w:left="179" w:hanging="179"/>
              <w:jc w:val="both"/>
              <w:rPr>
                <w:rFonts w:ascii="Times New Roman" w:eastAsia="Times New Roman" w:hAnsi="Times New Roman" w:cs="Times New Roman"/>
                <w:color w:val="212529"/>
                <w:sz w:val="24"/>
                <w:szCs w:val="24"/>
                <w:lang w:eastAsia="lv-LV"/>
                <w14:ligatures w14:val="none"/>
              </w:rPr>
            </w:pPr>
            <w:r w:rsidRPr="00903530">
              <w:rPr>
                <w:rFonts w:ascii="Times New Roman" w:eastAsia="Times New Roman" w:hAnsi="Times New Roman" w:cs="Times New Roman"/>
                <w:color w:val="212529"/>
                <w:sz w:val="24"/>
                <w:szCs w:val="24"/>
                <w:lang w:eastAsia="lv-LV"/>
                <w14:ligatures w14:val="none"/>
              </w:rPr>
              <w:t xml:space="preserve">Vienas dienas laikā </w:t>
            </w:r>
            <w:r w:rsidR="00E05210" w:rsidRPr="00903530">
              <w:rPr>
                <w:rFonts w:ascii="Times New Roman" w:eastAsia="Times New Roman" w:hAnsi="Times New Roman" w:cs="Times New Roman"/>
                <w:color w:val="212529"/>
                <w:sz w:val="24"/>
                <w:szCs w:val="24"/>
                <w:lang w:eastAsia="lv-LV"/>
                <w14:ligatures w14:val="none"/>
              </w:rPr>
              <w:t>jā</w:t>
            </w:r>
            <w:r w:rsidRPr="00903530">
              <w:rPr>
                <w:rFonts w:ascii="Times New Roman" w:eastAsia="Times New Roman" w:hAnsi="Times New Roman" w:cs="Times New Roman"/>
                <w:color w:val="212529"/>
                <w:sz w:val="24"/>
                <w:szCs w:val="24"/>
                <w:lang w:eastAsia="lv-LV"/>
                <w14:ligatures w14:val="none"/>
              </w:rPr>
              <w:t>informē pašvaldības kontaktpersonu, ja mācību dalībnieks ir kavējis kādu nodarbību.</w:t>
            </w:r>
          </w:p>
          <w:p w14:paraId="43F4A220" w14:textId="77777777" w:rsidR="00E05210" w:rsidRPr="00903530" w:rsidRDefault="00E05210" w:rsidP="00903530">
            <w:pPr>
              <w:numPr>
                <w:ilvl w:val="0"/>
                <w:numId w:val="3"/>
              </w:numPr>
              <w:shd w:val="clear" w:color="auto" w:fill="FFFFFF"/>
              <w:ind w:left="179" w:hanging="179"/>
              <w:jc w:val="both"/>
              <w:rPr>
                <w:rFonts w:ascii="Times New Roman" w:eastAsia="Times New Roman" w:hAnsi="Times New Roman" w:cs="Times New Roman"/>
                <w:color w:val="212529"/>
                <w:sz w:val="24"/>
                <w:szCs w:val="24"/>
                <w:lang w:eastAsia="lv-LV"/>
                <w14:ligatures w14:val="none"/>
              </w:rPr>
            </w:pPr>
            <w:r w:rsidRPr="00903530">
              <w:rPr>
                <w:rFonts w:ascii="Times New Roman" w:eastAsia="Times New Roman" w:hAnsi="Times New Roman" w:cs="Times New Roman"/>
                <w:color w:val="212529"/>
                <w:sz w:val="24"/>
                <w:szCs w:val="24"/>
                <w:lang w:eastAsia="lv-LV"/>
                <w14:ligatures w14:val="none"/>
              </w:rPr>
              <w:lastRenderedPageBreak/>
              <w:t>Jān</w:t>
            </w:r>
            <w:r w:rsidR="00571F07" w:rsidRPr="00903530">
              <w:rPr>
                <w:rFonts w:ascii="Times New Roman" w:eastAsia="Times New Roman" w:hAnsi="Times New Roman" w:cs="Times New Roman"/>
                <w:color w:val="212529"/>
                <w:sz w:val="24"/>
                <w:szCs w:val="24"/>
                <w:lang w:eastAsia="lv-LV"/>
                <w14:ligatures w14:val="none"/>
              </w:rPr>
              <w:t>odrošina, ka nodarbību dalībnieks aizpilda pašnovērtējuma zināšanu testu klātienē uzsākot mācības un pēc e-mācību kursa apguves.</w:t>
            </w:r>
          </w:p>
          <w:p w14:paraId="17FA21B4" w14:textId="77777777" w:rsidR="00E05210" w:rsidRPr="00903530" w:rsidRDefault="00E05210" w:rsidP="00903530">
            <w:pPr>
              <w:numPr>
                <w:ilvl w:val="0"/>
                <w:numId w:val="3"/>
              </w:numPr>
              <w:shd w:val="clear" w:color="auto" w:fill="FFFFFF"/>
              <w:ind w:left="179" w:hanging="179"/>
              <w:jc w:val="both"/>
              <w:rPr>
                <w:rFonts w:ascii="Times New Roman" w:eastAsia="Times New Roman" w:hAnsi="Times New Roman" w:cs="Times New Roman"/>
                <w:color w:val="212529"/>
                <w:sz w:val="24"/>
                <w:szCs w:val="24"/>
                <w:lang w:eastAsia="lv-LV"/>
                <w14:ligatures w14:val="none"/>
              </w:rPr>
            </w:pPr>
            <w:r w:rsidRPr="00903530">
              <w:rPr>
                <w:rFonts w:ascii="Times New Roman" w:eastAsia="Times New Roman" w:hAnsi="Times New Roman" w:cs="Times New Roman"/>
                <w:color w:val="212529"/>
                <w:sz w:val="24"/>
                <w:szCs w:val="24"/>
                <w:lang w:eastAsia="lv-LV"/>
                <w14:ligatures w14:val="none"/>
              </w:rPr>
              <w:t>Jāi</w:t>
            </w:r>
            <w:r w:rsidR="00571F07" w:rsidRPr="00903530">
              <w:rPr>
                <w:rFonts w:ascii="Times New Roman" w:eastAsia="Times New Roman" w:hAnsi="Times New Roman" w:cs="Times New Roman"/>
                <w:color w:val="212529"/>
                <w:sz w:val="24"/>
                <w:szCs w:val="24"/>
                <w:lang w:eastAsia="lv-LV"/>
                <w14:ligatures w14:val="none"/>
              </w:rPr>
              <w:t xml:space="preserve">zsniedz nodarbību dalībniekam apliecību par neformālās izglītības programmas, e-mācību kursa apguvi un </w:t>
            </w:r>
            <w:r w:rsidRPr="00903530">
              <w:rPr>
                <w:rFonts w:ascii="Times New Roman" w:eastAsia="Times New Roman" w:hAnsi="Times New Roman" w:cs="Times New Roman"/>
                <w:color w:val="212529"/>
                <w:sz w:val="24"/>
                <w:szCs w:val="24"/>
                <w:lang w:eastAsia="lv-LV"/>
                <w14:ligatures w14:val="none"/>
              </w:rPr>
              <w:t>jā</w:t>
            </w:r>
            <w:r w:rsidR="00571F07" w:rsidRPr="00903530">
              <w:rPr>
                <w:rFonts w:ascii="Times New Roman" w:eastAsia="Times New Roman" w:hAnsi="Times New Roman" w:cs="Times New Roman"/>
                <w:color w:val="212529"/>
                <w:sz w:val="24"/>
                <w:szCs w:val="24"/>
                <w:lang w:eastAsia="lv-LV"/>
                <w14:ligatures w14:val="none"/>
              </w:rPr>
              <w:t>iesniedz pašvaldībai izsniegto apliecību sarakstu.</w:t>
            </w:r>
          </w:p>
          <w:p w14:paraId="1C976A1A" w14:textId="39DBA14A" w:rsidR="00E05210" w:rsidRPr="00903530" w:rsidRDefault="00E05210" w:rsidP="00903530">
            <w:pPr>
              <w:numPr>
                <w:ilvl w:val="0"/>
                <w:numId w:val="3"/>
              </w:numPr>
              <w:shd w:val="clear" w:color="auto" w:fill="FFFFFF"/>
              <w:ind w:left="179" w:hanging="179"/>
              <w:jc w:val="both"/>
              <w:rPr>
                <w:rFonts w:ascii="Times New Roman" w:eastAsia="Times New Roman" w:hAnsi="Times New Roman" w:cs="Times New Roman"/>
                <w:color w:val="212529"/>
                <w:sz w:val="24"/>
                <w:szCs w:val="24"/>
                <w:lang w:eastAsia="lv-LV"/>
                <w14:ligatures w14:val="none"/>
              </w:rPr>
            </w:pPr>
            <w:r w:rsidRPr="00903530">
              <w:rPr>
                <w:rFonts w:ascii="Times New Roman" w:eastAsia="Times New Roman" w:hAnsi="Times New Roman" w:cs="Times New Roman"/>
                <w:color w:val="212529"/>
                <w:sz w:val="24"/>
                <w:szCs w:val="24"/>
                <w:lang w:eastAsia="lv-LV"/>
                <w14:ligatures w14:val="none"/>
              </w:rPr>
              <w:t>Jānodrošina atgriezenisko saiti Ropažu novada Izglītības departamenta darbiniekiem par sniegto apmācības procesu, ievērojot konfidencialitātes prasības</w:t>
            </w:r>
          </w:p>
          <w:p w14:paraId="1E8263AA" w14:textId="43B943D1" w:rsidR="0087068D" w:rsidRPr="00903530" w:rsidRDefault="00571F07" w:rsidP="00903530">
            <w:pPr>
              <w:numPr>
                <w:ilvl w:val="0"/>
                <w:numId w:val="3"/>
              </w:numPr>
              <w:shd w:val="clear" w:color="auto" w:fill="FFFFFF"/>
              <w:ind w:left="179" w:hanging="179"/>
              <w:jc w:val="both"/>
              <w:rPr>
                <w:rFonts w:ascii="Times New Roman" w:eastAsia="Times New Roman" w:hAnsi="Times New Roman" w:cs="Times New Roman"/>
                <w:color w:val="212529"/>
                <w:sz w:val="24"/>
                <w:szCs w:val="24"/>
                <w:lang w:eastAsia="lv-LV"/>
                <w14:ligatures w14:val="none"/>
              </w:rPr>
            </w:pPr>
            <w:r w:rsidRPr="00903530">
              <w:rPr>
                <w:rFonts w:ascii="Times New Roman" w:eastAsia="Times New Roman" w:hAnsi="Times New Roman" w:cs="Times New Roman"/>
                <w:color w:val="212529"/>
                <w:sz w:val="24"/>
                <w:szCs w:val="24"/>
                <w:lang w:eastAsia="lv-LV"/>
                <w14:ligatures w14:val="none"/>
              </w:rPr>
              <w:t xml:space="preserve">Nepieciešamības gadījumā ir </w:t>
            </w:r>
            <w:r w:rsidR="00E05210" w:rsidRPr="00903530">
              <w:rPr>
                <w:rFonts w:ascii="Times New Roman" w:eastAsia="Times New Roman" w:hAnsi="Times New Roman" w:cs="Times New Roman"/>
                <w:color w:val="212529"/>
                <w:sz w:val="24"/>
                <w:szCs w:val="24"/>
                <w:lang w:eastAsia="lv-LV"/>
                <w14:ligatures w14:val="none"/>
              </w:rPr>
              <w:t xml:space="preserve">jābūt </w:t>
            </w:r>
            <w:r w:rsidRPr="00903530">
              <w:rPr>
                <w:rFonts w:ascii="Times New Roman" w:eastAsia="Times New Roman" w:hAnsi="Times New Roman" w:cs="Times New Roman"/>
                <w:color w:val="212529"/>
                <w:sz w:val="24"/>
                <w:szCs w:val="24"/>
                <w:lang w:eastAsia="lv-LV"/>
                <w14:ligatures w14:val="none"/>
              </w:rPr>
              <w:t>pieejam</w:t>
            </w:r>
            <w:r w:rsidR="00E05210" w:rsidRPr="00903530">
              <w:rPr>
                <w:rFonts w:ascii="Times New Roman" w:eastAsia="Times New Roman" w:hAnsi="Times New Roman" w:cs="Times New Roman"/>
                <w:color w:val="212529"/>
                <w:sz w:val="24"/>
                <w:szCs w:val="24"/>
                <w:lang w:eastAsia="lv-LV"/>
                <w14:ligatures w14:val="none"/>
              </w:rPr>
              <w:t>am</w:t>
            </w:r>
            <w:r w:rsidRPr="00903530">
              <w:rPr>
                <w:rFonts w:ascii="Times New Roman" w:eastAsia="Times New Roman" w:hAnsi="Times New Roman" w:cs="Times New Roman"/>
                <w:color w:val="212529"/>
                <w:sz w:val="24"/>
                <w:szCs w:val="24"/>
                <w:lang w:eastAsia="lv-LV"/>
                <w14:ligatures w14:val="none"/>
              </w:rPr>
              <w:t xml:space="preserve"> intervijām ar dažādu institūciju pārstāvjiem projekta īstenošanas un tās pārbaužu ietvaros.</w:t>
            </w:r>
          </w:p>
        </w:tc>
      </w:tr>
      <w:tr w:rsidR="0087068D" w:rsidRPr="00903530" w14:paraId="43318B67" w14:textId="77777777" w:rsidTr="002C2774">
        <w:tc>
          <w:tcPr>
            <w:tcW w:w="2830" w:type="dxa"/>
          </w:tcPr>
          <w:p w14:paraId="37B41C7C" w14:textId="18B33936" w:rsidR="0087068D" w:rsidRPr="00903530" w:rsidRDefault="00204DE6" w:rsidP="00903530">
            <w:pPr>
              <w:jc w:val="both"/>
              <w:rPr>
                <w:rFonts w:ascii="Times New Roman" w:eastAsia="Calibri" w:hAnsi="Times New Roman" w:cs="Times New Roman"/>
                <w:bCs/>
                <w:sz w:val="24"/>
                <w:szCs w:val="24"/>
                <w:lang w:eastAsia="lv-LV"/>
                <w14:ligatures w14:val="none"/>
              </w:rPr>
            </w:pPr>
            <w:r w:rsidRPr="00903530">
              <w:rPr>
                <w:rFonts w:ascii="Times New Roman" w:eastAsia="Calibri" w:hAnsi="Times New Roman" w:cs="Times New Roman"/>
                <w:bCs/>
                <w:sz w:val="24"/>
                <w:szCs w:val="24"/>
                <w:lang w:eastAsia="lv-LV"/>
                <w14:ligatures w14:val="none"/>
              </w:rPr>
              <w:lastRenderedPageBreak/>
              <w:t>Pasniedzēja - mentora</w:t>
            </w:r>
            <w:r w:rsidR="0087068D" w:rsidRPr="00903530">
              <w:rPr>
                <w:rFonts w:ascii="Times New Roman" w:eastAsia="Calibri" w:hAnsi="Times New Roman" w:cs="Times New Roman"/>
                <w:bCs/>
                <w:sz w:val="24"/>
                <w:szCs w:val="24"/>
                <w:lang w:eastAsia="lv-LV"/>
                <w14:ligatures w14:val="none"/>
              </w:rPr>
              <w:t xml:space="preserve"> pakalpojuma veidi un apjoms:</w:t>
            </w:r>
          </w:p>
          <w:p w14:paraId="13B5A215" w14:textId="77777777" w:rsidR="0087068D" w:rsidRPr="00903530" w:rsidRDefault="0087068D" w:rsidP="00903530">
            <w:pPr>
              <w:jc w:val="both"/>
              <w:rPr>
                <w:rFonts w:ascii="Times New Roman" w:hAnsi="Times New Roman" w:cs="Times New Roman"/>
                <w:sz w:val="24"/>
                <w:szCs w:val="24"/>
                <w:lang w:eastAsia="lv-LV"/>
                <w14:ligatures w14:val="none"/>
              </w:rPr>
            </w:pPr>
          </w:p>
        </w:tc>
        <w:tc>
          <w:tcPr>
            <w:tcW w:w="6350" w:type="dxa"/>
          </w:tcPr>
          <w:p w14:paraId="75F4F72A" w14:textId="0496C573" w:rsidR="00D55DAB" w:rsidRPr="00903530" w:rsidRDefault="00812A1A" w:rsidP="00903530">
            <w:pPr>
              <w:jc w:val="both"/>
              <w:rPr>
                <w:rFonts w:ascii="Times New Roman" w:eastAsia="Calibri" w:hAnsi="Times New Roman" w:cs="Times New Roman"/>
                <w:bCs/>
                <w:sz w:val="24"/>
                <w:szCs w:val="24"/>
                <w:lang w:eastAsia="lv-LV"/>
                <w14:ligatures w14:val="none"/>
              </w:rPr>
            </w:pPr>
            <w:r w:rsidRPr="00903530">
              <w:rPr>
                <w:rFonts w:ascii="Times New Roman" w:eastAsia="Calibri" w:hAnsi="Times New Roman" w:cs="Times New Roman"/>
                <w:bCs/>
                <w:sz w:val="24"/>
                <w:szCs w:val="24"/>
                <w:lang w:eastAsia="lv-LV"/>
                <w14:ligatures w14:val="none"/>
              </w:rPr>
              <w:t xml:space="preserve">Apmācības </w:t>
            </w:r>
            <w:r w:rsidR="0087068D" w:rsidRPr="00903530">
              <w:rPr>
                <w:rFonts w:ascii="Times New Roman" w:eastAsia="Calibri" w:hAnsi="Times New Roman" w:cs="Times New Roman"/>
                <w:bCs/>
                <w:sz w:val="24"/>
                <w:szCs w:val="24"/>
                <w:lang w:eastAsia="lv-LV"/>
                <w14:ligatures w14:val="none"/>
              </w:rPr>
              <w:t xml:space="preserve">pakalpojums ietver – plānošanu, koordinēšanu, sagatavošanos </w:t>
            </w:r>
            <w:r w:rsidRPr="00903530">
              <w:rPr>
                <w:rFonts w:ascii="Times New Roman" w:eastAsia="Calibri" w:hAnsi="Times New Roman" w:cs="Times New Roman"/>
                <w:bCs/>
                <w:sz w:val="24"/>
                <w:szCs w:val="24"/>
                <w:lang w:eastAsia="lv-LV"/>
                <w14:ligatures w14:val="none"/>
              </w:rPr>
              <w:t>nodarbībai</w:t>
            </w:r>
            <w:r w:rsidR="0087068D" w:rsidRPr="00903530">
              <w:rPr>
                <w:rFonts w:ascii="Times New Roman" w:eastAsia="Calibri" w:hAnsi="Times New Roman" w:cs="Times New Roman"/>
                <w:bCs/>
                <w:sz w:val="24"/>
                <w:szCs w:val="24"/>
                <w:lang w:eastAsia="lv-LV"/>
                <w14:ligatures w14:val="none"/>
              </w:rPr>
              <w:t xml:space="preserve">, </w:t>
            </w:r>
            <w:r w:rsidRPr="00903530">
              <w:rPr>
                <w:rFonts w:ascii="Times New Roman" w:eastAsia="Calibri" w:hAnsi="Times New Roman" w:cs="Times New Roman"/>
                <w:bCs/>
                <w:sz w:val="24"/>
                <w:szCs w:val="24"/>
                <w:lang w:eastAsia="lv-LV"/>
                <w14:ligatures w14:val="none"/>
              </w:rPr>
              <w:t>nodarbības</w:t>
            </w:r>
            <w:r w:rsidR="0087068D" w:rsidRPr="00903530">
              <w:rPr>
                <w:rFonts w:ascii="Times New Roman" w:eastAsia="Calibri" w:hAnsi="Times New Roman" w:cs="Times New Roman"/>
                <w:bCs/>
                <w:sz w:val="24"/>
                <w:szCs w:val="24"/>
                <w:lang w:eastAsia="lv-LV"/>
                <w14:ligatures w14:val="none"/>
              </w:rPr>
              <w:t xml:space="preserve"> īstenošanu, vadīšan</w:t>
            </w:r>
            <w:r w:rsidRPr="00903530">
              <w:rPr>
                <w:rFonts w:ascii="Times New Roman" w:eastAsia="Calibri" w:hAnsi="Times New Roman" w:cs="Times New Roman"/>
                <w:bCs/>
                <w:sz w:val="24"/>
                <w:szCs w:val="24"/>
                <w:lang w:eastAsia="lv-LV"/>
                <w14:ligatures w14:val="none"/>
              </w:rPr>
              <w:t>u</w:t>
            </w:r>
            <w:r w:rsidR="0087068D" w:rsidRPr="00903530">
              <w:rPr>
                <w:rFonts w:ascii="Times New Roman" w:eastAsia="Calibri" w:hAnsi="Times New Roman" w:cs="Times New Roman"/>
                <w:bCs/>
                <w:sz w:val="24"/>
                <w:szCs w:val="24"/>
                <w:lang w:eastAsia="lv-LV"/>
                <w14:ligatures w14:val="none"/>
              </w:rPr>
              <w:t xml:space="preserve">, dokumentu (Pieņemšanas - nodošanas akts, dalībnieku parakstu lapas, vai papildus elektroniski sagatavotajai un parakstītajai parakstu lapai elektroniski fiksētu dalībnieku ekrānšāviņu par sesiju apmeklējumu) sagatavošanu un iesniegšanu. </w:t>
            </w:r>
          </w:p>
          <w:p w14:paraId="499E622B" w14:textId="77777777" w:rsidR="00E05210" w:rsidRPr="00903530" w:rsidRDefault="00E05210" w:rsidP="00903530">
            <w:pPr>
              <w:jc w:val="both"/>
              <w:rPr>
                <w:rFonts w:ascii="Times New Roman" w:hAnsi="Times New Roman" w:cs="Times New Roman"/>
                <w:sz w:val="24"/>
                <w:szCs w:val="24"/>
                <w:lang w:eastAsia="lv-LV"/>
                <w14:ligatures w14:val="none"/>
              </w:rPr>
            </w:pPr>
          </w:p>
          <w:p w14:paraId="4A4597A8" w14:textId="508E9BFA" w:rsidR="00D55DAB" w:rsidRPr="00903530" w:rsidRDefault="00D55DAB" w:rsidP="00903530">
            <w:pPr>
              <w:jc w:val="both"/>
              <w:rPr>
                <w:rFonts w:ascii="Times New Roman" w:hAnsi="Times New Roman" w:cs="Times New Roman"/>
                <w:color w:val="212529"/>
                <w:sz w:val="24"/>
                <w:szCs w:val="24"/>
                <w:shd w:val="clear" w:color="auto" w:fill="FFFFFF"/>
              </w:rPr>
            </w:pPr>
            <w:r w:rsidRPr="00903530">
              <w:rPr>
                <w:rFonts w:ascii="Times New Roman" w:hAnsi="Times New Roman" w:cs="Times New Roman"/>
                <w:sz w:val="24"/>
                <w:szCs w:val="24"/>
                <w:lang w:eastAsia="lv-LV"/>
                <w14:ligatures w14:val="none"/>
              </w:rPr>
              <w:t xml:space="preserve">Nodrošinot pakalpojumu jāņem vērā ar Ropažu novada </w:t>
            </w:r>
            <w:r w:rsidR="00812A1A" w:rsidRPr="00903530">
              <w:rPr>
                <w:rFonts w:ascii="Times New Roman" w:hAnsi="Times New Roman" w:cs="Times New Roman"/>
                <w:sz w:val="24"/>
                <w:szCs w:val="24"/>
                <w:lang w:eastAsia="lv-LV"/>
                <w14:ligatures w14:val="none"/>
              </w:rPr>
              <w:t>Izglītības departamentu</w:t>
            </w:r>
            <w:r w:rsidRPr="00903530">
              <w:rPr>
                <w:rFonts w:ascii="Times New Roman" w:hAnsi="Times New Roman" w:cs="Times New Roman"/>
                <w:sz w:val="24"/>
                <w:szCs w:val="24"/>
                <w:lang w:eastAsia="lv-LV"/>
                <w14:ligatures w14:val="none"/>
              </w:rPr>
              <w:t xml:space="preserve"> noslēgtā līguma prasības un </w:t>
            </w:r>
            <w:r w:rsidR="00D429FF" w:rsidRPr="00903530">
              <w:rPr>
                <w:rFonts w:ascii="Times New Roman" w:hAnsi="Times New Roman" w:cs="Times New Roman"/>
                <w:b/>
                <w:bCs/>
                <w:sz w:val="24"/>
                <w:szCs w:val="24"/>
                <w:lang w:eastAsia="lv-LV"/>
                <w14:ligatures w14:val="none"/>
              </w:rPr>
              <w:t xml:space="preserve">Viedās administrācijas un reģionālās attīstības ministrija </w:t>
            </w:r>
            <w:r w:rsidRPr="00903530">
              <w:rPr>
                <w:rFonts w:ascii="Times New Roman" w:hAnsi="Times New Roman" w:cs="Times New Roman"/>
                <w:sz w:val="24"/>
                <w:szCs w:val="24"/>
                <w:lang w:eastAsia="lv-LV"/>
                <w14:ligatures w14:val="none"/>
              </w:rPr>
              <w:t xml:space="preserve"> </w:t>
            </w:r>
            <w:r w:rsidRPr="00903530">
              <w:rPr>
                <w:rFonts w:ascii="Times New Roman" w:hAnsi="Times New Roman" w:cs="Times New Roman"/>
                <w:color w:val="212529"/>
                <w:sz w:val="24"/>
                <w:szCs w:val="24"/>
                <w:shd w:val="clear" w:color="auto" w:fill="FFFFFF"/>
              </w:rPr>
              <w:t xml:space="preserve">Eiropas Savienības </w:t>
            </w:r>
            <w:r w:rsidR="00083333" w:rsidRPr="00903530">
              <w:rPr>
                <w:rFonts w:ascii="Times New Roman" w:hAnsi="Times New Roman" w:cs="Times New Roman"/>
                <w:color w:val="212529"/>
                <w:sz w:val="24"/>
                <w:szCs w:val="24"/>
                <w:shd w:val="clear" w:color="auto" w:fill="FFFFFF"/>
              </w:rPr>
              <w:t xml:space="preserve">projekta </w:t>
            </w:r>
            <w:r w:rsidR="00697816" w:rsidRPr="00903530">
              <w:rPr>
                <w:rFonts w:ascii="Times New Roman" w:eastAsia="Times New Roman" w:hAnsi="Times New Roman" w:cs="Times New Roman"/>
                <w:sz w:val="24"/>
                <w:szCs w:val="24"/>
                <w:lang w:eastAsia="lv-LV"/>
              </w:rPr>
              <w:t>2.3.2.1.i.0/1/23/I/CFLA/001</w:t>
            </w:r>
            <w:r w:rsidR="002278B7" w:rsidRPr="00903530">
              <w:rPr>
                <w:rFonts w:ascii="Times New Roman" w:eastAsia="Times New Roman" w:hAnsi="Times New Roman" w:cs="Times New Roman"/>
                <w:sz w:val="24"/>
                <w:szCs w:val="24"/>
                <w:lang w:eastAsia="lv-LV"/>
              </w:rPr>
              <w:t xml:space="preserve"> prasīb</w:t>
            </w:r>
            <w:r w:rsidR="00D429FF" w:rsidRPr="00903530">
              <w:rPr>
                <w:rFonts w:ascii="Times New Roman" w:eastAsia="Times New Roman" w:hAnsi="Times New Roman" w:cs="Times New Roman"/>
                <w:sz w:val="24"/>
                <w:szCs w:val="24"/>
                <w:lang w:eastAsia="lv-LV"/>
              </w:rPr>
              <w:t>as</w:t>
            </w:r>
            <w:r w:rsidR="002278B7" w:rsidRPr="00903530">
              <w:rPr>
                <w:rFonts w:ascii="Times New Roman" w:eastAsia="Times New Roman" w:hAnsi="Times New Roman" w:cs="Times New Roman"/>
                <w:sz w:val="24"/>
                <w:szCs w:val="24"/>
                <w:lang w:eastAsia="lv-LV"/>
              </w:rPr>
              <w:t>.</w:t>
            </w:r>
          </w:p>
          <w:p w14:paraId="712F6B3A" w14:textId="149090D7" w:rsidR="0087068D" w:rsidRPr="00903530" w:rsidRDefault="0087068D" w:rsidP="00903530">
            <w:pPr>
              <w:jc w:val="both"/>
              <w:rPr>
                <w:rFonts w:ascii="Times New Roman" w:eastAsia="Calibri" w:hAnsi="Times New Roman" w:cs="Times New Roman"/>
                <w:bCs/>
                <w:sz w:val="24"/>
                <w:szCs w:val="24"/>
                <w:lang w:eastAsia="lv-LV"/>
                <w14:ligatures w14:val="none"/>
              </w:rPr>
            </w:pPr>
          </w:p>
        </w:tc>
      </w:tr>
      <w:tr w:rsidR="0087068D" w:rsidRPr="00903530" w14:paraId="00593345" w14:textId="77777777" w:rsidTr="002C2774">
        <w:tc>
          <w:tcPr>
            <w:tcW w:w="2830" w:type="dxa"/>
          </w:tcPr>
          <w:p w14:paraId="5EBDC7A8" w14:textId="77777777" w:rsidR="0087068D" w:rsidRPr="00903530" w:rsidRDefault="0087068D" w:rsidP="00903530">
            <w:pPr>
              <w:jc w:val="both"/>
              <w:rPr>
                <w:rFonts w:ascii="Times New Roman" w:hAnsi="Times New Roman" w:cs="Times New Roman"/>
                <w:sz w:val="24"/>
                <w:szCs w:val="24"/>
                <w:lang w:eastAsia="lv-LV"/>
                <w14:ligatures w14:val="none"/>
              </w:rPr>
            </w:pPr>
            <w:r w:rsidRPr="00903530">
              <w:rPr>
                <w:rFonts w:ascii="Times New Roman" w:hAnsi="Times New Roman" w:cs="Times New Roman"/>
                <w:sz w:val="24"/>
                <w:szCs w:val="24"/>
                <w:lang w:eastAsia="lv-LV"/>
                <w14:ligatures w14:val="none"/>
              </w:rPr>
              <w:t>Līguma izpildes laiks:</w:t>
            </w:r>
          </w:p>
        </w:tc>
        <w:tc>
          <w:tcPr>
            <w:tcW w:w="6350" w:type="dxa"/>
          </w:tcPr>
          <w:p w14:paraId="16BA3392" w14:textId="5FF10106" w:rsidR="0087068D" w:rsidRPr="00903530" w:rsidRDefault="00E05210" w:rsidP="00903530">
            <w:pPr>
              <w:jc w:val="both"/>
              <w:rPr>
                <w:rFonts w:ascii="Times New Roman" w:eastAsia="Calibri" w:hAnsi="Times New Roman" w:cs="Times New Roman"/>
                <w:sz w:val="24"/>
                <w:szCs w:val="24"/>
                <w:lang w:eastAsia="lv-LV"/>
                <w14:ligatures w14:val="none"/>
              </w:rPr>
            </w:pPr>
            <w:r w:rsidRPr="00903530">
              <w:rPr>
                <w:rFonts w:ascii="Times New Roman" w:eastAsia="Calibri" w:hAnsi="Times New Roman" w:cs="Times New Roman"/>
                <w:sz w:val="24"/>
                <w:szCs w:val="24"/>
                <w:lang w:eastAsia="lv-LV"/>
                <w14:ligatures w14:val="none"/>
              </w:rPr>
              <w:t>2025.gada februāris – 2026.gada 31.marts</w:t>
            </w:r>
            <w:r w:rsidR="0087068D" w:rsidRPr="00903530">
              <w:rPr>
                <w:rFonts w:ascii="Times New Roman" w:eastAsia="Calibri" w:hAnsi="Times New Roman" w:cs="Times New Roman"/>
                <w:sz w:val="24"/>
                <w:szCs w:val="24"/>
                <w:lang w:eastAsia="lv-LV"/>
                <w14:ligatures w14:val="none"/>
              </w:rPr>
              <w:t xml:space="preserve">, saskaņā ar noslēgto līgumu. </w:t>
            </w:r>
          </w:p>
        </w:tc>
      </w:tr>
      <w:tr w:rsidR="0087068D" w:rsidRPr="00903530" w14:paraId="752A1360" w14:textId="77777777" w:rsidTr="00322E52">
        <w:tc>
          <w:tcPr>
            <w:tcW w:w="2830" w:type="dxa"/>
          </w:tcPr>
          <w:p w14:paraId="3A861586" w14:textId="39C75BBD" w:rsidR="0087068D" w:rsidRPr="00EB335C" w:rsidRDefault="0087068D" w:rsidP="00903530">
            <w:pPr>
              <w:jc w:val="both"/>
              <w:rPr>
                <w:rFonts w:ascii="Times New Roman" w:hAnsi="Times New Roman" w:cs="Times New Roman"/>
                <w:sz w:val="24"/>
                <w:szCs w:val="24"/>
                <w:lang w:eastAsia="lv-LV"/>
                <w14:ligatures w14:val="none"/>
              </w:rPr>
            </w:pPr>
            <w:bookmarkStart w:id="4" w:name="_Hlk189809395"/>
            <w:r w:rsidRPr="00EB335C">
              <w:rPr>
                <w:rFonts w:ascii="Times New Roman" w:hAnsi="Times New Roman" w:cs="Times New Roman"/>
                <w:sz w:val="24"/>
                <w:szCs w:val="24"/>
                <w:lang w:eastAsia="lv-LV"/>
                <w14:ligatures w14:val="none"/>
              </w:rPr>
              <w:t>Prasības pakalpojuma sniegšanā piesaistītam personālam</w:t>
            </w:r>
            <w:bookmarkEnd w:id="4"/>
            <w:r w:rsidR="00E05210" w:rsidRPr="00EB335C">
              <w:rPr>
                <w:rFonts w:ascii="Times New Roman" w:hAnsi="Times New Roman" w:cs="Times New Roman"/>
                <w:sz w:val="24"/>
                <w:szCs w:val="24"/>
                <w:lang w:eastAsia="lv-LV"/>
                <w14:ligatures w14:val="none"/>
              </w:rPr>
              <w:t>:</w:t>
            </w:r>
          </w:p>
        </w:tc>
        <w:tc>
          <w:tcPr>
            <w:tcW w:w="6350" w:type="dxa"/>
            <w:shd w:val="clear" w:color="auto" w:fill="auto"/>
          </w:tcPr>
          <w:p w14:paraId="7F4086CA" w14:textId="02BEDEEC" w:rsidR="00D77A60" w:rsidRPr="00EB335C" w:rsidRDefault="00D77A60" w:rsidP="00903530">
            <w:pPr>
              <w:numPr>
                <w:ilvl w:val="0"/>
                <w:numId w:val="4"/>
              </w:numPr>
              <w:shd w:val="clear" w:color="auto" w:fill="FFFFFF"/>
              <w:ind w:left="462"/>
              <w:jc w:val="both"/>
              <w:rPr>
                <w:rFonts w:ascii="Times New Roman" w:eastAsia="Times New Roman" w:hAnsi="Times New Roman" w:cs="Times New Roman"/>
                <w:color w:val="212529"/>
                <w:sz w:val="24"/>
                <w:szCs w:val="24"/>
                <w:lang w:eastAsia="lv-LV"/>
                <w14:ligatures w14:val="none"/>
              </w:rPr>
            </w:pPr>
            <w:r w:rsidRPr="00EB335C">
              <w:rPr>
                <w:rFonts w:ascii="Times New Roman" w:eastAsia="Times New Roman" w:hAnsi="Times New Roman" w:cs="Times New Roman"/>
                <w:color w:val="212529"/>
                <w:sz w:val="24"/>
                <w:szCs w:val="24"/>
                <w:lang w:eastAsia="lv-LV"/>
                <w14:ligatures w14:val="none"/>
              </w:rPr>
              <w:t>V</w:t>
            </w:r>
            <w:r w:rsidR="00C2260D" w:rsidRPr="00EB335C">
              <w:rPr>
                <w:rFonts w:ascii="Times New Roman" w:eastAsia="Times New Roman" w:hAnsi="Times New Roman" w:cs="Times New Roman"/>
                <w:color w:val="212529"/>
                <w:sz w:val="24"/>
                <w:szCs w:val="24"/>
                <w:lang w:eastAsia="lv-LV"/>
                <w14:ligatures w14:val="none"/>
              </w:rPr>
              <w:t>idējā vai vidējā profesionālā izglītība</w:t>
            </w:r>
            <w:r w:rsidR="00ED7FBC" w:rsidRPr="00EB335C">
              <w:rPr>
                <w:rFonts w:ascii="Times New Roman" w:eastAsia="Times New Roman" w:hAnsi="Times New Roman" w:cs="Times New Roman"/>
                <w:color w:val="212529"/>
                <w:sz w:val="24"/>
                <w:szCs w:val="24"/>
                <w:lang w:eastAsia="lv-LV"/>
                <w14:ligatures w14:val="none"/>
              </w:rPr>
              <w:t>.</w:t>
            </w:r>
          </w:p>
          <w:p w14:paraId="402498D1" w14:textId="77777777" w:rsidR="00903530" w:rsidRPr="00EB335C" w:rsidRDefault="00903530" w:rsidP="00903530">
            <w:pPr>
              <w:numPr>
                <w:ilvl w:val="0"/>
                <w:numId w:val="4"/>
              </w:numPr>
              <w:shd w:val="clear" w:color="auto" w:fill="FFFFFF"/>
              <w:ind w:left="462"/>
              <w:jc w:val="both"/>
              <w:rPr>
                <w:rFonts w:ascii="Times New Roman" w:eastAsia="Times New Roman" w:hAnsi="Times New Roman" w:cs="Times New Roman"/>
                <w:color w:val="212529"/>
                <w:sz w:val="24"/>
                <w:szCs w:val="24"/>
                <w:lang w:eastAsia="lv-LV"/>
                <w14:ligatures w14:val="none"/>
              </w:rPr>
            </w:pPr>
            <w:r w:rsidRPr="00EB335C">
              <w:rPr>
                <w:rFonts w:ascii="Times New Roman" w:eastAsia="Times New Roman" w:hAnsi="Times New Roman" w:cs="Times New Roman"/>
                <w:color w:val="212529"/>
                <w:sz w:val="24"/>
                <w:szCs w:val="24"/>
                <w:lang w:eastAsia="lv-LV"/>
                <w14:ligatures w14:val="none"/>
              </w:rPr>
              <w:t>Valsts valodas zināšanas augstā (vismaz C1) līmenī.</w:t>
            </w:r>
          </w:p>
          <w:p w14:paraId="57075647" w14:textId="77777777" w:rsidR="00903530" w:rsidRPr="00EB335C" w:rsidRDefault="00903530" w:rsidP="00903530">
            <w:pPr>
              <w:numPr>
                <w:ilvl w:val="0"/>
                <w:numId w:val="4"/>
              </w:numPr>
              <w:shd w:val="clear" w:color="auto" w:fill="FFFFFF"/>
              <w:ind w:left="462"/>
              <w:jc w:val="both"/>
              <w:rPr>
                <w:rFonts w:ascii="Times New Roman" w:eastAsia="Times New Roman" w:hAnsi="Times New Roman" w:cs="Times New Roman"/>
                <w:color w:val="212529"/>
                <w:sz w:val="24"/>
                <w:szCs w:val="24"/>
                <w:lang w:eastAsia="lv-LV"/>
                <w14:ligatures w14:val="none"/>
              </w:rPr>
            </w:pPr>
            <w:r w:rsidRPr="00EB335C">
              <w:rPr>
                <w:rFonts w:ascii="Times New Roman" w:eastAsia="Times New Roman" w:hAnsi="Times New Roman" w:cs="Times New Roman"/>
                <w:color w:val="212529"/>
                <w:sz w:val="24"/>
                <w:szCs w:val="24"/>
                <w:lang w:eastAsia="lv-LV"/>
                <w14:ligatures w14:val="none"/>
              </w:rPr>
              <w:t>Angļu valodas zināšanas vidējā (vismaz B1) līmenī.</w:t>
            </w:r>
          </w:p>
          <w:p w14:paraId="37E92F4C" w14:textId="77777777" w:rsidR="00903530" w:rsidRPr="00EB335C" w:rsidRDefault="00903530" w:rsidP="00903530">
            <w:pPr>
              <w:numPr>
                <w:ilvl w:val="0"/>
                <w:numId w:val="4"/>
              </w:numPr>
              <w:shd w:val="clear" w:color="auto" w:fill="FFFFFF"/>
              <w:ind w:left="462"/>
              <w:jc w:val="both"/>
              <w:rPr>
                <w:rFonts w:ascii="Times New Roman" w:eastAsia="Times New Roman" w:hAnsi="Times New Roman" w:cs="Times New Roman"/>
                <w:color w:val="212529"/>
                <w:sz w:val="24"/>
                <w:szCs w:val="24"/>
                <w:lang w:eastAsia="lv-LV"/>
                <w14:ligatures w14:val="none"/>
              </w:rPr>
            </w:pPr>
            <w:r w:rsidRPr="00EB335C">
              <w:rPr>
                <w:rFonts w:ascii="Times New Roman" w:eastAsia="Times New Roman" w:hAnsi="Times New Roman" w:cs="Times New Roman"/>
                <w:color w:val="212529"/>
                <w:sz w:val="24"/>
                <w:szCs w:val="24"/>
                <w:lang w:eastAsia="lv-LV"/>
                <w14:ligatures w14:val="none"/>
              </w:rPr>
              <w:t>Vēlama pedagoģiskā kvalifikācija darbā ar bērniem vai jauniešiem (gadījumā, ja grupās būs nepilngadīgās personas).</w:t>
            </w:r>
          </w:p>
          <w:p w14:paraId="6AEEA54E" w14:textId="77777777" w:rsidR="00903530" w:rsidRPr="00EB335C" w:rsidRDefault="00903530" w:rsidP="00903530">
            <w:pPr>
              <w:numPr>
                <w:ilvl w:val="0"/>
                <w:numId w:val="4"/>
              </w:numPr>
              <w:shd w:val="clear" w:color="auto" w:fill="FFFFFF"/>
              <w:ind w:left="462"/>
              <w:jc w:val="both"/>
              <w:rPr>
                <w:rFonts w:ascii="Times New Roman" w:eastAsia="Times New Roman" w:hAnsi="Times New Roman" w:cs="Times New Roman"/>
                <w:color w:val="212529"/>
                <w:sz w:val="24"/>
                <w:szCs w:val="24"/>
                <w:lang w:eastAsia="lv-LV"/>
                <w14:ligatures w14:val="none"/>
              </w:rPr>
            </w:pPr>
            <w:r w:rsidRPr="00EB335C">
              <w:rPr>
                <w:rFonts w:ascii="Times New Roman" w:eastAsia="Times New Roman" w:hAnsi="Times New Roman" w:cs="Times New Roman"/>
                <w:color w:val="212529"/>
                <w:sz w:val="24"/>
                <w:szCs w:val="24"/>
                <w:lang w:eastAsia="lv-LV"/>
                <w14:ligatures w14:val="none"/>
              </w:rPr>
              <w:lastRenderedPageBreak/>
              <w:t>Pieredze pieaugušo personu mācību vadīšanā vai mentora darbā.</w:t>
            </w:r>
          </w:p>
          <w:p w14:paraId="69865229" w14:textId="77777777" w:rsidR="00D77A60" w:rsidRPr="00EB335C" w:rsidRDefault="004866A0" w:rsidP="00903530">
            <w:pPr>
              <w:numPr>
                <w:ilvl w:val="0"/>
                <w:numId w:val="4"/>
              </w:numPr>
              <w:shd w:val="clear" w:color="auto" w:fill="FFFFFF"/>
              <w:ind w:left="462"/>
              <w:jc w:val="both"/>
              <w:rPr>
                <w:rFonts w:ascii="Times New Roman" w:eastAsia="Times New Roman" w:hAnsi="Times New Roman" w:cs="Times New Roman"/>
                <w:color w:val="212529"/>
                <w:sz w:val="24"/>
                <w:szCs w:val="24"/>
                <w:lang w:eastAsia="lv-LV"/>
                <w14:ligatures w14:val="none"/>
              </w:rPr>
            </w:pPr>
            <w:r w:rsidRPr="00EB335C">
              <w:rPr>
                <w:rFonts w:ascii="Times New Roman" w:eastAsia="Times New Roman" w:hAnsi="Times New Roman" w:cs="Times New Roman"/>
                <w:color w:val="212529"/>
                <w:sz w:val="24"/>
                <w:szCs w:val="24"/>
                <w:lang w:eastAsia="lv-LV"/>
                <w14:ligatures w14:val="none"/>
              </w:rPr>
              <w:t xml:space="preserve">Ir vispārēja izpratne par mācību programmas tēmu aprakstā </w:t>
            </w:r>
            <w:r w:rsidR="00BE3E1A" w:rsidRPr="00EB335C">
              <w:rPr>
                <w:rFonts w:ascii="Times New Roman" w:eastAsia="Times New Roman" w:hAnsi="Times New Roman" w:cs="Times New Roman"/>
                <w:color w:val="212529"/>
                <w:sz w:val="24"/>
                <w:szCs w:val="24"/>
                <w:lang w:eastAsia="lv-LV"/>
                <w14:ligatures w14:val="none"/>
              </w:rPr>
              <w:t xml:space="preserve">(3.pielikums) </w:t>
            </w:r>
            <w:r w:rsidRPr="00EB335C">
              <w:rPr>
                <w:rFonts w:ascii="Times New Roman" w:eastAsia="Times New Roman" w:hAnsi="Times New Roman" w:cs="Times New Roman"/>
                <w:color w:val="212529"/>
                <w:sz w:val="24"/>
                <w:szCs w:val="24"/>
                <w:lang w:eastAsia="lv-LV"/>
                <w14:ligatures w14:val="none"/>
              </w:rPr>
              <w:t>iekļautajiem digitālajiem risinājumiem, pieredze un labas prasmes to lietošanā.</w:t>
            </w:r>
          </w:p>
          <w:p w14:paraId="46213453" w14:textId="77777777" w:rsidR="00903530" w:rsidRPr="00EB335C" w:rsidRDefault="00903530" w:rsidP="00903530">
            <w:pPr>
              <w:numPr>
                <w:ilvl w:val="0"/>
                <w:numId w:val="4"/>
              </w:numPr>
              <w:shd w:val="clear" w:color="auto" w:fill="FFFFFF"/>
              <w:ind w:left="462"/>
              <w:jc w:val="both"/>
              <w:rPr>
                <w:rFonts w:ascii="Times New Roman" w:eastAsia="Times New Roman" w:hAnsi="Times New Roman" w:cs="Times New Roman"/>
                <w:color w:val="212529"/>
                <w:sz w:val="24"/>
                <w:szCs w:val="24"/>
                <w:lang w:eastAsia="lv-LV"/>
                <w14:ligatures w14:val="none"/>
              </w:rPr>
            </w:pPr>
            <w:r w:rsidRPr="00EB335C">
              <w:rPr>
                <w:rFonts w:ascii="Times New Roman" w:eastAsia="Times New Roman" w:hAnsi="Times New Roman" w:cs="Times New Roman"/>
                <w:color w:val="212529"/>
                <w:sz w:val="24"/>
                <w:szCs w:val="24"/>
                <w:lang w:eastAsia="lv-LV"/>
                <w14:ligatures w14:val="none"/>
              </w:rPr>
              <w:t>P</w:t>
            </w:r>
            <w:r w:rsidR="004866A0" w:rsidRPr="00EB335C">
              <w:rPr>
                <w:rFonts w:ascii="Times New Roman" w:eastAsia="Times New Roman" w:hAnsi="Times New Roman" w:cs="Times New Roman"/>
                <w:color w:val="212529"/>
                <w:sz w:val="24"/>
                <w:szCs w:val="24"/>
                <w:lang w:eastAsia="lv-LV"/>
                <w14:ligatures w14:val="none"/>
              </w:rPr>
              <w:t>rasmes vadīt (pēc nepieciešamības organizēt) e-mācību kursu sabiedrībai klātienē un tiešsaistē.</w:t>
            </w:r>
          </w:p>
          <w:p w14:paraId="6019178B" w14:textId="77777777" w:rsidR="00903530" w:rsidRPr="00EB335C" w:rsidRDefault="004866A0" w:rsidP="00903530">
            <w:pPr>
              <w:numPr>
                <w:ilvl w:val="0"/>
                <w:numId w:val="4"/>
              </w:numPr>
              <w:shd w:val="clear" w:color="auto" w:fill="FFFFFF"/>
              <w:ind w:left="462"/>
              <w:jc w:val="both"/>
              <w:rPr>
                <w:rFonts w:ascii="Times New Roman" w:eastAsia="Times New Roman" w:hAnsi="Times New Roman" w:cs="Times New Roman"/>
                <w:color w:val="212529"/>
                <w:sz w:val="24"/>
                <w:szCs w:val="24"/>
                <w:lang w:eastAsia="lv-LV"/>
                <w14:ligatures w14:val="none"/>
              </w:rPr>
            </w:pPr>
            <w:r w:rsidRPr="00EB335C">
              <w:rPr>
                <w:rFonts w:ascii="Times New Roman" w:eastAsia="Times New Roman" w:hAnsi="Times New Roman" w:cs="Times New Roman"/>
                <w:color w:val="212529"/>
                <w:sz w:val="24"/>
                <w:szCs w:val="24"/>
                <w:lang w:eastAsia="lv-LV"/>
                <w14:ligatures w14:val="none"/>
              </w:rPr>
              <w:t>Spēj</w:t>
            </w:r>
            <w:r w:rsidR="00903530" w:rsidRPr="00EB335C">
              <w:rPr>
                <w:rFonts w:ascii="Times New Roman" w:eastAsia="Times New Roman" w:hAnsi="Times New Roman" w:cs="Times New Roman"/>
                <w:color w:val="212529"/>
                <w:sz w:val="24"/>
                <w:szCs w:val="24"/>
                <w:lang w:eastAsia="lv-LV"/>
                <w14:ligatures w14:val="none"/>
              </w:rPr>
              <w:t>a</w:t>
            </w:r>
            <w:r w:rsidRPr="00EB335C">
              <w:rPr>
                <w:rFonts w:ascii="Times New Roman" w:eastAsia="Times New Roman" w:hAnsi="Times New Roman" w:cs="Times New Roman"/>
                <w:color w:val="212529"/>
                <w:sz w:val="24"/>
                <w:szCs w:val="24"/>
                <w:lang w:eastAsia="lv-LV"/>
                <w14:ligatures w14:val="none"/>
              </w:rPr>
              <w:t xml:space="preserve"> pielāgoties dažādiem zināšanu un prasmju līmeņiem, piedāvājot saturu un tēmas pēc mācību grupas vidējā zināšanu līmeņa.</w:t>
            </w:r>
          </w:p>
          <w:p w14:paraId="6AA4A2D7" w14:textId="52D0739B" w:rsidR="00903530" w:rsidRPr="00EB335C" w:rsidRDefault="00903530" w:rsidP="00903530">
            <w:pPr>
              <w:numPr>
                <w:ilvl w:val="0"/>
                <w:numId w:val="4"/>
              </w:numPr>
              <w:shd w:val="clear" w:color="auto" w:fill="FFFFFF"/>
              <w:ind w:left="462"/>
              <w:jc w:val="both"/>
              <w:rPr>
                <w:rFonts w:ascii="Times New Roman" w:eastAsia="Times New Roman" w:hAnsi="Times New Roman" w:cs="Times New Roman"/>
                <w:color w:val="212529"/>
                <w:sz w:val="24"/>
                <w:szCs w:val="24"/>
                <w:lang w:eastAsia="lv-LV"/>
                <w14:ligatures w14:val="none"/>
              </w:rPr>
            </w:pPr>
            <w:r w:rsidRPr="00EB335C">
              <w:rPr>
                <w:rFonts w:ascii="Times New Roman" w:eastAsia="Times New Roman" w:hAnsi="Times New Roman" w:cs="Times New Roman"/>
                <w:color w:val="212529"/>
                <w:sz w:val="24"/>
                <w:szCs w:val="24"/>
                <w:lang w:eastAsia="lv-LV"/>
                <w14:ligatures w14:val="none"/>
              </w:rPr>
              <w:t>Vēlama B kategorijas autovadītāja apliecība un iespēja izmantot personīgo auto.</w:t>
            </w:r>
          </w:p>
          <w:p w14:paraId="1D090276" w14:textId="77777777" w:rsidR="00903530" w:rsidRPr="00EB335C" w:rsidRDefault="00903530" w:rsidP="00903530">
            <w:pPr>
              <w:shd w:val="clear" w:color="auto" w:fill="FFFFFF"/>
              <w:ind w:left="462"/>
              <w:jc w:val="both"/>
              <w:rPr>
                <w:rFonts w:ascii="Times New Roman" w:eastAsia="Times New Roman" w:hAnsi="Times New Roman" w:cs="Times New Roman"/>
                <w:color w:val="212529"/>
                <w:sz w:val="24"/>
                <w:szCs w:val="24"/>
                <w:lang w:eastAsia="lv-LV"/>
                <w14:ligatures w14:val="none"/>
              </w:rPr>
            </w:pPr>
          </w:p>
          <w:p w14:paraId="565E875D" w14:textId="77777777" w:rsidR="00903530" w:rsidRPr="00EB335C" w:rsidRDefault="004866A0" w:rsidP="00903530">
            <w:pPr>
              <w:numPr>
                <w:ilvl w:val="0"/>
                <w:numId w:val="4"/>
              </w:numPr>
              <w:shd w:val="clear" w:color="auto" w:fill="FFFFFF"/>
              <w:ind w:left="462"/>
              <w:jc w:val="both"/>
              <w:rPr>
                <w:rFonts w:ascii="Times New Roman" w:eastAsia="Times New Roman" w:hAnsi="Times New Roman" w:cs="Times New Roman"/>
                <w:color w:val="212529"/>
                <w:sz w:val="24"/>
                <w:szCs w:val="24"/>
                <w:lang w:eastAsia="lv-LV"/>
                <w14:ligatures w14:val="none"/>
              </w:rPr>
            </w:pPr>
            <w:r w:rsidRPr="00EB335C">
              <w:rPr>
                <w:rFonts w:ascii="Times New Roman" w:eastAsia="Times New Roman" w:hAnsi="Times New Roman" w:cs="Times New Roman"/>
                <w:color w:val="212529"/>
                <w:sz w:val="24"/>
                <w:szCs w:val="24"/>
                <w:lang w:eastAsia="lv-LV"/>
                <w14:ligatures w14:val="none"/>
              </w:rPr>
              <w:t>Vēlamas prasmes:</w:t>
            </w:r>
          </w:p>
          <w:p w14:paraId="301B8C48" w14:textId="39661301" w:rsidR="004866A0" w:rsidRPr="00EB335C" w:rsidRDefault="00903530" w:rsidP="00903530">
            <w:pPr>
              <w:pStyle w:val="Sarakstarindkopa"/>
              <w:numPr>
                <w:ilvl w:val="1"/>
                <w:numId w:val="21"/>
              </w:numPr>
              <w:shd w:val="clear" w:color="auto" w:fill="FFFFFF"/>
              <w:jc w:val="both"/>
              <w:rPr>
                <w:rFonts w:ascii="Times New Roman" w:eastAsia="Times New Roman" w:hAnsi="Times New Roman" w:cs="Times New Roman"/>
                <w:color w:val="212529"/>
                <w:sz w:val="24"/>
                <w:szCs w:val="24"/>
                <w:lang w:eastAsia="lv-LV"/>
                <w14:ligatures w14:val="none"/>
              </w:rPr>
            </w:pPr>
            <w:r w:rsidRPr="00EB335C">
              <w:rPr>
                <w:rFonts w:ascii="Times New Roman" w:eastAsia="Times New Roman" w:hAnsi="Times New Roman" w:cs="Times New Roman"/>
                <w:color w:val="212529"/>
                <w:sz w:val="24"/>
                <w:szCs w:val="24"/>
                <w:lang w:eastAsia="lv-LV"/>
                <w14:ligatures w14:val="none"/>
              </w:rPr>
              <w:t xml:space="preserve"> </w:t>
            </w:r>
            <w:r w:rsidR="004866A0" w:rsidRPr="00EB335C">
              <w:rPr>
                <w:rFonts w:ascii="Times New Roman" w:eastAsia="Times New Roman" w:hAnsi="Times New Roman" w:cs="Times New Roman"/>
                <w:color w:val="212529"/>
                <w:sz w:val="24"/>
                <w:szCs w:val="24"/>
                <w:lang w:eastAsia="lv-LV"/>
                <w14:ligatures w14:val="none"/>
              </w:rPr>
              <w:t>Komunikācijas prasmes:</w:t>
            </w:r>
          </w:p>
          <w:p w14:paraId="767BDBDA" w14:textId="77777777" w:rsidR="002C084E" w:rsidRPr="00EB335C" w:rsidRDefault="004866A0" w:rsidP="00903530">
            <w:pPr>
              <w:pStyle w:val="Sarakstarindkopa"/>
              <w:numPr>
                <w:ilvl w:val="1"/>
                <w:numId w:val="14"/>
              </w:numPr>
              <w:shd w:val="clear" w:color="auto" w:fill="FFFFFF"/>
              <w:jc w:val="both"/>
              <w:rPr>
                <w:rFonts w:ascii="Times New Roman" w:eastAsia="Times New Roman" w:hAnsi="Times New Roman" w:cs="Times New Roman"/>
                <w:color w:val="212529"/>
                <w:sz w:val="24"/>
                <w:szCs w:val="24"/>
                <w:lang w:eastAsia="lv-LV"/>
                <w14:ligatures w14:val="none"/>
              </w:rPr>
            </w:pPr>
            <w:r w:rsidRPr="00EB335C">
              <w:rPr>
                <w:rFonts w:ascii="Times New Roman" w:eastAsia="Times New Roman" w:hAnsi="Times New Roman" w:cs="Times New Roman"/>
                <w:color w:val="212529"/>
                <w:sz w:val="24"/>
                <w:szCs w:val="24"/>
                <w:lang w:eastAsia="lv-LV"/>
                <w14:ligatures w14:val="none"/>
              </w:rPr>
              <w:t>Starppaaudžu komunikācija: Spēja veidot atbilstošu komunikāciju ar dažādu vecumposmu pārstāvjiem, īpaši senioriem un personām ar invaliditāti.</w:t>
            </w:r>
          </w:p>
          <w:p w14:paraId="66017B1D" w14:textId="77777777" w:rsidR="002C084E" w:rsidRPr="00EB335C" w:rsidRDefault="004866A0" w:rsidP="00903530">
            <w:pPr>
              <w:pStyle w:val="Sarakstarindkopa"/>
              <w:numPr>
                <w:ilvl w:val="1"/>
                <w:numId w:val="14"/>
              </w:numPr>
              <w:shd w:val="clear" w:color="auto" w:fill="FFFFFF"/>
              <w:jc w:val="both"/>
              <w:rPr>
                <w:rFonts w:ascii="Times New Roman" w:eastAsia="Times New Roman" w:hAnsi="Times New Roman" w:cs="Times New Roman"/>
                <w:color w:val="212529"/>
                <w:sz w:val="24"/>
                <w:szCs w:val="24"/>
                <w:lang w:eastAsia="lv-LV"/>
                <w14:ligatures w14:val="none"/>
              </w:rPr>
            </w:pPr>
            <w:r w:rsidRPr="00EB335C">
              <w:rPr>
                <w:rFonts w:ascii="Times New Roman" w:eastAsia="Times New Roman" w:hAnsi="Times New Roman" w:cs="Times New Roman"/>
                <w:color w:val="212529"/>
                <w:sz w:val="24"/>
                <w:szCs w:val="24"/>
                <w:lang w:eastAsia="lv-LV"/>
                <w14:ligatures w14:val="none"/>
              </w:rPr>
              <w:t>Labas noskaņas veicināšana: Spēja veicināt līdzcilvēku labsajūtu un socializēšanās iespējas.</w:t>
            </w:r>
          </w:p>
          <w:p w14:paraId="70D79D81" w14:textId="5A604DB8" w:rsidR="00DD2F29" w:rsidRPr="00EB335C" w:rsidRDefault="004866A0" w:rsidP="00903530">
            <w:pPr>
              <w:pStyle w:val="Sarakstarindkopa"/>
              <w:numPr>
                <w:ilvl w:val="1"/>
                <w:numId w:val="21"/>
              </w:numPr>
              <w:shd w:val="clear" w:color="auto" w:fill="FFFFFF"/>
              <w:jc w:val="both"/>
              <w:rPr>
                <w:rFonts w:ascii="Times New Roman" w:eastAsia="Times New Roman" w:hAnsi="Times New Roman" w:cs="Times New Roman"/>
                <w:color w:val="212529"/>
                <w:sz w:val="24"/>
                <w:szCs w:val="24"/>
                <w:lang w:eastAsia="lv-LV"/>
                <w14:ligatures w14:val="none"/>
              </w:rPr>
            </w:pPr>
            <w:r w:rsidRPr="00EB335C">
              <w:rPr>
                <w:rFonts w:ascii="Times New Roman" w:eastAsia="Times New Roman" w:hAnsi="Times New Roman" w:cs="Times New Roman"/>
                <w:color w:val="212529"/>
                <w:sz w:val="24"/>
                <w:szCs w:val="24"/>
                <w:lang w:eastAsia="lv-LV"/>
                <w14:ligatures w14:val="none"/>
              </w:rPr>
              <w:t>Atgriezeniskās saites sniegšana un saziņas skaidrība:</w:t>
            </w:r>
          </w:p>
          <w:p w14:paraId="2024B090" w14:textId="77777777" w:rsidR="00DB6C4F" w:rsidRPr="00EB335C" w:rsidRDefault="004866A0" w:rsidP="00903530">
            <w:pPr>
              <w:pStyle w:val="Sarakstarindkopa"/>
              <w:numPr>
                <w:ilvl w:val="0"/>
                <w:numId w:val="16"/>
              </w:numPr>
              <w:shd w:val="clear" w:color="auto" w:fill="FFFFFF"/>
              <w:jc w:val="both"/>
              <w:rPr>
                <w:rFonts w:ascii="Times New Roman" w:eastAsia="Times New Roman" w:hAnsi="Times New Roman" w:cs="Times New Roman"/>
                <w:color w:val="212529"/>
                <w:sz w:val="24"/>
                <w:szCs w:val="24"/>
                <w:lang w:eastAsia="lv-LV"/>
                <w14:ligatures w14:val="none"/>
              </w:rPr>
            </w:pPr>
            <w:r w:rsidRPr="00EB335C">
              <w:rPr>
                <w:rFonts w:ascii="Times New Roman" w:eastAsia="Times New Roman" w:hAnsi="Times New Roman" w:cs="Times New Roman"/>
                <w:color w:val="212529"/>
                <w:sz w:val="24"/>
                <w:szCs w:val="24"/>
                <w:lang w:eastAsia="lv-LV"/>
                <w14:ligatures w14:val="none"/>
              </w:rPr>
              <w:t>Atgriezeniskās saites sniegšana: Spēja sniegt citiem atsauksmes un ieteikumus mācību procesā apgūstamo tēmu kontekstā, kas palīdz personai saprast, ko var uzlabot un kā to darīt, vienlaikus saglabājot draudzīgu un atbalstošu attieksmi;</w:t>
            </w:r>
          </w:p>
          <w:p w14:paraId="2ABD0B64" w14:textId="77777777" w:rsidR="00903530" w:rsidRPr="00EB335C" w:rsidRDefault="004866A0" w:rsidP="00903530">
            <w:pPr>
              <w:pStyle w:val="Sarakstarindkopa"/>
              <w:numPr>
                <w:ilvl w:val="0"/>
                <w:numId w:val="16"/>
              </w:numPr>
              <w:shd w:val="clear" w:color="auto" w:fill="FFFFFF"/>
              <w:jc w:val="both"/>
              <w:rPr>
                <w:rFonts w:ascii="Times New Roman" w:eastAsia="Times New Roman" w:hAnsi="Times New Roman" w:cs="Times New Roman"/>
                <w:color w:val="212529"/>
                <w:sz w:val="24"/>
                <w:szCs w:val="24"/>
                <w:lang w:eastAsia="lv-LV"/>
                <w14:ligatures w14:val="none"/>
              </w:rPr>
            </w:pPr>
            <w:r w:rsidRPr="00EB335C">
              <w:rPr>
                <w:rFonts w:ascii="Times New Roman" w:eastAsia="Times New Roman" w:hAnsi="Times New Roman" w:cs="Times New Roman"/>
                <w:color w:val="212529"/>
                <w:sz w:val="24"/>
                <w:szCs w:val="24"/>
                <w:lang w:eastAsia="lv-LV"/>
                <w14:ligatures w14:val="none"/>
              </w:rPr>
              <w:t xml:space="preserve"> Prasme tikt galā ar neskaidrībām saziņā: Spēja saglabāt mieru un skaidrību, risinot sarežģītus un neviennozīmīgus jautājumus savstarpējā komunikācijā, kā arī spēja meklēt sapratni, ja sākotnēji teiktā nozīme nav pilnīgi skaidra;</w:t>
            </w:r>
          </w:p>
          <w:p w14:paraId="3829F99F" w14:textId="77777777" w:rsidR="00903530" w:rsidRPr="00EB335C" w:rsidRDefault="004866A0" w:rsidP="00903530">
            <w:pPr>
              <w:pStyle w:val="Sarakstarindkopa"/>
              <w:numPr>
                <w:ilvl w:val="1"/>
                <w:numId w:val="21"/>
              </w:numPr>
              <w:shd w:val="clear" w:color="auto" w:fill="FFFFFF"/>
              <w:jc w:val="both"/>
              <w:rPr>
                <w:rFonts w:ascii="Times New Roman" w:eastAsia="Times New Roman" w:hAnsi="Times New Roman" w:cs="Times New Roman"/>
                <w:color w:val="212529"/>
                <w:sz w:val="24"/>
                <w:szCs w:val="24"/>
                <w:lang w:eastAsia="lv-LV"/>
                <w14:ligatures w14:val="none"/>
              </w:rPr>
            </w:pPr>
            <w:r w:rsidRPr="00EB335C">
              <w:rPr>
                <w:rFonts w:ascii="Times New Roman" w:eastAsia="Times New Roman" w:hAnsi="Times New Roman" w:cs="Times New Roman"/>
                <w:color w:val="212529"/>
                <w:sz w:val="24"/>
                <w:szCs w:val="24"/>
                <w:lang w:eastAsia="lv-LV"/>
                <w14:ligatures w14:val="none"/>
              </w:rPr>
              <w:t>Emociju apzināšanās un noturība: Tie ir būtiski emocionālās inteliģences pamatelementi - spēja saklausīt, izprast atšķirīgu personību komunikāciju un to dzīves situāciju, kā arī spēt piemērotā, cieņpilnā un izglītojamā izpratni veicinošā formā reaģēt saziņas procesā.</w:t>
            </w:r>
          </w:p>
          <w:p w14:paraId="3FE79E82" w14:textId="77777777" w:rsidR="00903530" w:rsidRPr="00EB335C" w:rsidRDefault="004866A0" w:rsidP="00903530">
            <w:pPr>
              <w:pStyle w:val="Sarakstarindkopa"/>
              <w:numPr>
                <w:ilvl w:val="1"/>
                <w:numId w:val="21"/>
              </w:numPr>
              <w:shd w:val="clear" w:color="auto" w:fill="FFFFFF"/>
              <w:jc w:val="both"/>
              <w:rPr>
                <w:rFonts w:ascii="Times New Roman" w:eastAsia="Times New Roman" w:hAnsi="Times New Roman" w:cs="Times New Roman"/>
                <w:color w:val="212529"/>
                <w:sz w:val="24"/>
                <w:szCs w:val="24"/>
                <w:lang w:eastAsia="lv-LV"/>
                <w14:ligatures w14:val="none"/>
              </w:rPr>
            </w:pPr>
            <w:r w:rsidRPr="00EB335C">
              <w:rPr>
                <w:rFonts w:ascii="Times New Roman" w:eastAsia="Times New Roman" w:hAnsi="Times New Roman" w:cs="Times New Roman"/>
                <w:color w:val="212529"/>
                <w:sz w:val="24"/>
                <w:szCs w:val="24"/>
                <w:lang w:eastAsia="lv-LV"/>
                <w14:ligatures w14:val="none"/>
              </w:rPr>
              <w:t>Sociālās prasmes un sabiedrības labuma veicināšana:</w:t>
            </w:r>
          </w:p>
          <w:p w14:paraId="01E7B3E0" w14:textId="77777777" w:rsidR="00903530" w:rsidRPr="00EB335C" w:rsidRDefault="004866A0" w:rsidP="00903530">
            <w:pPr>
              <w:pStyle w:val="Sarakstarindkopa"/>
              <w:numPr>
                <w:ilvl w:val="0"/>
                <w:numId w:val="19"/>
              </w:numPr>
              <w:shd w:val="clear" w:color="auto" w:fill="FFFFFF"/>
              <w:jc w:val="both"/>
              <w:rPr>
                <w:rFonts w:ascii="Times New Roman" w:eastAsia="Times New Roman" w:hAnsi="Times New Roman" w:cs="Times New Roman"/>
                <w:color w:val="212529"/>
                <w:sz w:val="24"/>
                <w:szCs w:val="24"/>
                <w:lang w:eastAsia="lv-LV"/>
                <w14:ligatures w14:val="none"/>
              </w:rPr>
            </w:pPr>
            <w:r w:rsidRPr="00EB335C">
              <w:rPr>
                <w:rFonts w:ascii="Times New Roman" w:eastAsia="Times New Roman" w:hAnsi="Times New Roman" w:cs="Times New Roman"/>
                <w:color w:val="212529"/>
                <w:sz w:val="24"/>
                <w:szCs w:val="24"/>
                <w:lang w:eastAsia="lv-LV"/>
                <w14:ligatures w14:val="none"/>
              </w:rPr>
              <w:t xml:space="preserve">Sociālo problēmu risināšana: Tā ir mentora spēja izmantot savas kompetences sabiedrības labā, pielietojot zināšanas problēmu risināšanā, iesaistoties problēmu risināšanā un izaicinājumos, kuru mērķis ir risināt sociālos jautājumus. Šī prasme ietver spēju palīdzēt problēmu risinājumus rast izglītojamajam, sniedzot tam zināšanas un attīstot prasmes indivīda vajadzību apmierināšanai un problēmu risināšanai digitālā pasaulē, piemēram, valsts pārvaldes pakalpojumu izmantošana vai </w:t>
            </w:r>
            <w:r w:rsidRPr="00EB335C">
              <w:rPr>
                <w:rFonts w:ascii="Times New Roman" w:eastAsia="Times New Roman" w:hAnsi="Times New Roman" w:cs="Times New Roman"/>
                <w:color w:val="212529"/>
                <w:sz w:val="24"/>
                <w:szCs w:val="24"/>
                <w:lang w:eastAsia="lv-LV"/>
                <w14:ligatures w14:val="none"/>
              </w:rPr>
              <w:lastRenderedPageBreak/>
              <w:t>negaidītu sadzīves problēmu risināšana ar digitālo rīku palīdzību;</w:t>
            </w:r>
          </w:p>
          <w:p w14:paraId="44F48F4B" w14:textId="2D93DA63" w:rsidR="0087068D" w:rsidRPr="00EB335C" w:rsidRDefault="004866A0" w:rsidP="00903530">
            <w:pPr>
              <w:pStyle w:val="Sarakstarindkopa"/>
              <w:numPr>
                <w:ilvl w:val="0"/>
                <w:numId w:val="19"/>
              </w:numPr>
              <w:shd w:val="clear" w:color="auto" w:fill="FFFFFF"/>
              <w:jc w:val="both"/>
              <w:rPr>
                <w:rFonts w:ascii="Times New Roman" w:eastAsia="Times New Roman" w:hAnsi="Times New Roman" w:cs="Times New Roman"/>
                <w:color w:val="212529"/>
                <w:sz w:val="24"/>
                <w:szCs w:val="24"/>
                <w:lang w:eastAsia="lv-LV"/>
                <w14:ligatures w14:val="none"/>
              </w:rPr>
            </w:pPr>
            <w:r w:rsidRPr="00EB335C">
              <w:rPr>
                <w:rFonts w:ascii="Times New Roman" w:eastAsia="Times New Roman" w:hAnsi="Times New Roman" w:cs="Times New Roman"/>
                <w:color w:val="212529"/>
                <w:sz w:val="24"/>
                <w:szCs w:val="24"/>
                <w:lang w:eastAsia="lv-LV"/>
                <w14:ligatures w14:val="none"/>
              </w:rPr>
              <w:t>Dezinformācijas atpazīšana: Mentora spēja identificēt sagrozītu, nepilnīgu vai maldinošu informāciju un izprast tās cēloņus, ziņot par dezinformāciju un nepatiesu informāciju faktu pārbaudes organizācijām, palīdzot novērst nepatiesas informācijas tālāku izplatīšanos, kā arī spēja nodot šīs zināšanas izglītojamajam. Lai mentors spētu veicināt izglītojamā informācijpratību un spēju sevi aizsargāt digitālā telpā, mentoram pašam ir jābūt sagatavotam un spējīgam dezinformāciju identificēt, izskaidrojot un ar piemēriem izglītojamajam raksturojot, kā vērtēt informācijas ticamības līmeni.</w:t>
            </w:r>
          </w:p>
        </w:tc>
      </w:tr>
    </w:tbl>
    <w:p w14:paraId="00CCB243" w14:textId="77777777" w:rsidR="0029405A" w:rsidRPr="00903530" w:rsidRDefault="0029405A" w:rsidP="00903530">
      <w:pPr>
        <w:spacing w:after="0" w:line="240" w:lineRule="auto"/>
        <w:jc w:val="both"/>
        <w:rPr>
          <w:rFonts w:ascii="Times New Roman" w:hAnsi="Times New Roman" w:cs="Times New Roman"/>
        </w:rPr>
      </w:pPr>
    </w:p>
    <w:sectPr w:rsidR="0029405A" w:rsidRPr="009035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87E24"/>
    <w:multiLevelType w:val="hybridMultilevel"/>
    <w:tmpl w:val="C774636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DB048E"/>
    <w:multiLevelType w:val="multilevel"/>
    <w:tmpl w:val="D2E0760A"/>
    <w:lvl w:ilvl="0">
      <w:start w:val="10"/>
      <w:numFmt w:val="decimal"/>
      <w:lvlText w:val="%1."/>
      <w:lvlJc w:val="left"/>
      <w:pPr>
        <w:ind w:left="444" w:hanging="444"/>
      </w:pPr>
      <w:rPr>
        <w:rFonts w:hint="default"/>
        <w:sz w:val="22"/>
      </w:rPr>
    </w:lvl>
    <w:lvl w:ilvl="1">
      <w:start w:val="1"/>
      <w:numFmt w:val="decimal"/>
      <w:lvlText w:val="%1.%2."/>
      <w:lvlJc w:val="left"/>
      <w:pPr>
        <w:ind w:left="906" w:hanging="444"/>
      </w:pPr>
      <w:rPr>
        <w:rFonts w:hint="default"/>
        <w:sz w:val="22"/>
      </w:rPr>
    </w:lvl>
    <w:lvl w:ilvl="2">
      <w:start w:val="1"/>
      <w:numFmt w:val="decimal"/>
      <w:lvlText w:val="%1.%2.%3."/>
      <w:lvlJc w:val="left"/>
      <w:pPr>
        <w:ind w:left="1644" w:hanging="720"/>
      </w:pPr>
      <w:rPr>
        <w:rFonts w:hint="default"/>
        <w:sz w:val="22"/>
      </w:rPr>
    </w:lvl>
    <w:lvl w:ilvl="3">
      <w:start w:val="1"/>
      <w:numFmt w:val="decimal"/>
      <w:lvlText w:val="%1.%2.%3.%4."/>
      <w:lvlJc w:val="left"/>
      <w:pPr>
        <w:ind w:left="2106" w:hanging="720"/>
      </w:pPr>
      <w:rPr>
        <w:rFonts w:hint="default"/>
        <w:sz w:val="22"/>
      </w:rPr>
    </w:lvl>
    <w:lvl w:ilvl="4">
      <w:start w:val="1"/>
      <w:numFmt w:val="decimal"/>
      <w:lvlText w:val="%1.%2.%3.%4.%5."/>
      <w:lvlJc w:val="left"/>
      <w:pPr>
        <w:ind w:left="2928" w:hanging="1080"/>
      </w:pPr>
      <w:rPr>
        <w:rFonts w:hint="default"/>
        <w:sz w:val="22"/>
      </w:rPr>
    </w:lvl>
    <w:lvl w:ilvl="5">
      <w:start w:val="1"/>
      <w:numFmt w:val="decimal"/>
      <w:lvlText w:val="%1.%2.%3.%4.%5.%6."/>
      <w:lvlJc w:val="left"/>
      <w:pPr>
        <w:ind w:left="3390" w:hanging="1080"/>
      </w:pPr>
      <w:rPr>
        <w:rFonts w:hint="default"/>
        <w:sz w:val="22"/>
      </w:rPr>
    </w:lvl>
    <w:lvl w:ilvl="6">
      <w:start w:val="1"/>
      <w:numFmt w:val="decimal"/>
      <w:lvlText w:val="%1.%2.%3.%4.%5.%6.%7."/>
      <w:lvlJc w:val="left"/>
      <w:pPr>
        <w:ind w:left="4212" w:hanging="1440"/>
      </w:pPr>
      <w:rPr>
        <w:rFonts w:hint="default"/>
        <w:sz w:val="22"/>
      </w:rPr>
    </w:lvl>
    <w:lvl w:ilvl="7">
      <w:start w:val="1"/>
      <w:numFmt w:val="decimal"/>
      <w:lvlText w:val="%1.%2.%3.%4.%5.%6.%7.%8."/>
      <w:lvlJc w:val="left"/>
      <w:pPr>
        <w:ind w:left="4674" w:hanging="1440"/>
      </w:pPr>
      <w:rPr>
        <w:rFonts w:hint="default"/>
        <w:sz w:val="22"/>
      </w:rPr>
    </w:lvl>
    <w:lvl w:ilvl="8">
      <w:start w:val="1"/>
      <w:numFmt w:val="decimal"/>
      <w:lvlText w:val="%1.%2.%3.%4.%5.%6.%7.%8.%9."/>
      <w:lvlJc w:val="left"/>
      <w:pPr>
        <w:ind w:left="5496" w:hanging="1800"/>
      </w:pPr>
      <w:rPr>
        <w:rFonts w:hint="default"/>
        <w:sz w:val="22"/>
      </w:rPr>
    </w:lvl>
  </w:abstractNum>
  <w:abstractNum w:abstractNumId="2" w15:restartNumberingAfterBreak="0">
    <w:nsid w:val="0D67648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2144D3"/>
    <w:multiLevelType w:val="hybridMultilevel"/>
    <w:tmpl w:val="82383F3A"/>
    <w:lvl w:ilvl="0" w:tplc="0426000F">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150F30"/>
    <w:multiLevelType w:val="hybridMultilevel"/>
    <w:tmpl w:val="DA48756C"/>
    <w:lvl w:ilvl="0" w:tplc="FF3662F6">
      <w:start w:val="1"/>
      <w:numFmt w:val="decimal"/>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304655"/>
    <w:multiLevelType w:val="hybridMultilevel"/>
    <w:tmpl w:val="6952F8BC"/>
    <w:lvl w:ilvl="0" w:tplc="D960CBAE">
      <w:start w:val="1"/>
      <w:numFmt w:val="lowerLetter"/>
      <w:lvlText w:val="%1."/>
      <w:lvlJc w:val="left"/>
      <w:pPr>
        <w:ind w:left="1182" w:hanging="360"/>
      </w:pPr>
      <w:rPr>
        <w:rFonts w:hint="default"/>
        <w:sz w:val="22"/>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6" w15:restartNumberingAfterBreak="0">
    <w:nsid w:val="2DD743D5"/>
    <w:multiLevelType w:val="hybridMultilevel"/>
    <w:tmpl w:val="48DC82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8D7412"/>
    <w:multiLevelType w:val="multilevel"/>
    <w:tmpl w:val="60DE7C4C"/>
    <w:lvl w:ilvl="0">
      <w:start w:val="9"/>
      <w:numFmt w:val="decimal"/>
      <w:lvlText w:val="%1."/>
      <w:lvlJc w:val="left"/>
      <w:pPr>
        <w:ind w:left="360" w:hanging="360"/>
      </w:pPr>
      <w:rPr>
        <w:rFonts w:hint="default"/>
      </w:rPr>
    </w:lvl>
    <w:lvl w:ilvl="1">
      <w:start w:val="1"/>
      <w:numFmt w:val="decimal"/>
      <w:lvlText w:val="%1.%2."/>
      <w:lvlJc w:val="left"/>
      <w:pPr>
        <w:ind w:left="822" w:hanging="360"/>
      </w:pPr>
      <w:rPr>
        <w:rFonts w:hint="default"/>
      </w:rPr>
    </w:lvl>
    <w:lvl w:ilvl="2">
      <w:start w:val="1"/>
      <w:numFmt w:val="decimal"/>
      <w:lvlText w:val="%1.%2.%3."/>
      <w:lvlJc w:val="left"/>
      <w:pPr>
        <w:ind w:left="1644" w:hanging="720"/>
      </w:pPr>
      <w:rPr>
        <w:rFonts w:hint="default"/>
      </w:rPr>
    </w:lvl>
    <w:lvl w:ilvl="3">
      <w:start w:val="1"/>
      <w:numFmt w:val="decimal"/>
      <w:lvlText w:val="%1.%2.%3.%4."/>
      <w:lvlJc w:val="left"/>
      <w:pPr>
        <w:ind w:left="2106" w:hanging="72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390" w:hanging="108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4674" w:hanging="1440"/>
      </w:pPr>
      <w:rPr>
        <w:rFonts w:hint="default"/>
      </w:rPr>
    </w:lvl>
    <w:lvl w:ilvl="8">
      <w:start w:val="1"/>
      <w:numFmt w:val="decimal"/>
      <w:lvlText w:val="%1.%2.%3.%4.%5.%6.%7.%8.%9."/>
      <w:lvlJc w:val="left"/>
      <w:pPr>
        <w:ind w:left="5496" w:hanging="1800"/>
      </w:pPr>
      <w:rPr>
        <w:rFonts w:hint="default"/>
      </w:rPr>
    </w:lvl>
  </w:abstractNum>
  <w:abstractNum w:abstractNumId="8" w15:restartNumberingAfterBreak="0">
    <w:nsid w:val="379516F9"/>
    <w:multiLevelType w:val="multilevel"/>
    <w:tmpl w:val="251A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C44E76"/>
    <w:multiLevelType w:val="hybridMultilevel"/>
    <w:tmpl w:val="6BF62786"/>
    <w:lvl w:ilvl="0" w:tplc="4CBC225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05A7977"/>
    <w:multiLevelType w:val="multilevel"/>
    <w:tmpl w:val="529CAE50"/>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2161775"/>
    <w:multiLevelType w:val="multilevel"/>
    <w:tmpl w:val="38FE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D81488"/>
    <w:multiLevelType w:val="hybridMultilevel"/>
    <w:tmpl w:val="661EF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86634CC"/>
    <w:multiLevelType w:val="hybridMultilevel"/>
    <w:tmpl w:val="A7AE4FEC"/>
    <w:lvl w:ilvl="0" w:tplc="22102962">
      <w:start w:val="4"/>
      <w:numFmt w:val="bullet"/>
      <w:lvlText w:val="•"/>
      <w:lvlJc w:val="left"/>
      <w:pPr>
        <w:ind w:left="1080" w:hanging="72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9807C2E"/>
    <w:multiLevelType w:val="multilevel"/>
    <w:tmpl w:val="97E6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FC4B45"/>
    <w:multiLevelType w:val="multilevel"/>
    <w:tmpl w:val="6D20D7E0"/>
    <w:lvl w:ilvl="0">
      <w:start w:val="14"/>
      <w:numFmt w:val="decimal"/>
      <w:lvlText w:val="%1."/>
      <w:lvlJc w:val="left"/>
      <w:pPr>
        <w:ind w:left="720" w:hanging="360"/>
      </w:pPr>
      <w:rPr>
        <w:rFonts w:hint="default"/>
        <w:sz w:val="22"/>
        <w:szCs w:val="22"/>
      </w:rPr>
    </w:lvl>
    <w:lvl w:ilvl="1">
      <w:start w:val="1"/>
      <w:numFmt w:val="decimal"/>
      <w:isLgl/>
      <w:lvlText w:val="%1.%2."/>
      <w:lvlJc w:val="left"/>
      <w:pPr>
        <w:ind w:left="2137" w:hanging="435"/>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83520A7"/>
    <w:multiLevelType w:val="multilevel"/>
    <w:tmpl w:val="28D25D5A"/>
    <w:lvl w:ilvl="0">
      <w:start w:val="1"/>
      <w:numFmt w:val="decimal"/>
      <w:lvlText w:val="%1."/>
      <w:lvlJc w:val="left"/>
      <w:pPr>
        <w:ind w:left="720" w:hanging="360"/>
      </w:pPr>
    </w:lvl>
    <w:lvl w:ilvl="1">
      <w:start w:val="1"/>
      <w:numFmt w:val="decimal"/>
      <w:lvlText w:val="%2)"/>
      <w:lvlJc w:val="left"/>
      <w:pPr>
        <w:ind w:left="780" w:hanging="420"/>
      </w:pPr>
      <w:rPr>
        <w:rFonts w:ascii="Times New Roman" w:eastAsia="Calibri" w:hAnsi="Times New Roman" w:cs="Times New Roman"/>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5AE977E1"/>
    <w:multiLevelType w:val="multilevel"/>
    <w:tmpl w:val="A2BA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A93A22"/>
    <w:multiLevelType w:val="multilevel"/>
    <w:tmpl w:val="F0F8DD0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7671BA7"/>
    <w:multiLevelType w:val="multilevel"/>
    <w:tmpl w:val="223A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22344A"/>
    <w:multiLevelType w:val="multilevel"/>
    <w:tmpl w:val="64DE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6949804">
    <w:abstractNumId w:val="12"/>
  </w:num>
  <w:num w:numId="2" w16cid:durableId="2123070498">
    <w:abstractNumId w:val="4"/>
  </w:num>
  <w:num w:numId="3" w16cid:durableId="532304411">
    <w:abstractNumId w:val="13"/>
  </w:num>
  <w:num w:numId="4" w16cid:durableId="13339469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4803774">
    <w:abstractNumId w:val="6"/>
  </w:num>
  <w:num w:numId="6" w16cid:durableId="396707794">
    <w:abstractNumId w:val="15"/>
  </w:num>
  <w:num w:numId="7" w16cid:durableId="2092893856">
    <w:abstractNumId w:val="2"/>
  </w:num>
  <w:num w:numId="8" w16cid:durableId="2033723672">
    <w:abstractNumId w:val="8"/>
  </w:num>
  <w:num w:numId="9" w16cid:durableId="862279962">
    <w:abstractNumId w:val="14"/>
  </w:num>
  <w:num w:numId="10" w16cid:durableId="1113551403">
    <w:abstractNumId w:val="19"/>
  </w:num>
  <w:num w:numId="11" w16cid:durableId="1913080005">
    <w:abstractNumId w:val="11"/>
  </w:num>
  <w:num w:numId="12" w16cid:durableId="1212154608">
    <w:abstractNumId w:val="20"/>
  </w:num>
  <w:num w:numId="13" w16cid:durableId="1702047986">
    <w:abstractNumId w:val="17"/>
  </w:num>
  <w:num w:numId="14" w16cid:durableId="583992830">
    <w:abstractNumId w:val="0"/>
  </w:num>
  <w:num w:numId="15" w16cid:durableId="475608933">
    <w:abstractNumId w:val="18"/>
  </w:num>
  <w:num w:numId="16" w16cid:durableId="1007169583">
    <w:abstractNumId w:val="9"/>
  </w:num>
  <w:num w:numId="17" w16cid:durableId="831333196">
    <w:abstractNumId w:val="3"/>
  </w:num>
  <w:num w:numId="18" w16cid:durableId="76486645">
    <w:abstractNumId w:val="7"/>
  </w:num>
  <w:num w:numId="19" w16cid:durableId="1182627043">
    <w:abstractNumId w:val="5"/>
  </w:num>
  <w:num w:numId="20" w16cid:durableId="1693721467">
    <w:abstractNumId w:val="10"/>
  </w:num>
  <w:num w:numId="21" w16cid:durableId="1567569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8D"/>
    <w:rsid w:val="00036D25"/>
    <w:rsid w:val="0005214F"/>
    <w:rsid w:val="00083333"/>
    <w:rsid w:val="00192E02"/>
    <w:rsid w:val="001D66F0"/>
    <w:rsid w:val="001E4AC2"/>
    <w:rsid w:val="00204DE6"/>
    <w:rsid w:val="002278B7"/>
    <w:rsid w:val="00247B6B"/>
    <w:rsid w:val="0026129B"/>
    <w:rsid w:val="00285003"/>
    <w:rsid w:val="0029405A"/>
    <w:rsid w:val="002C084E"/>
    <w:rsid w:val="002D7DFD"/>
    <w:rsid w:val="002F63E2"/>
    <w:rsid w:val="00315285"/>
    <w:rsid w:val="00322E52"/>
    <w:rsid w:val="00337AE2"/>
    <w:rsid w:val="00352448"/>
    <w:rsid w:val="00356ECD"/>
    <w:rsid w:val="003733B7"/>
    <w:rsid w:val="00381237"/>
    <w:rsid w:val="0042726D"/>
    <w:rsid w:val="004866A0"/>
    <w:rsid w:val="004E7DC9"/>
    <w:rsid w:val="00571F07"/>
    <w:rsid w:val="005E2333"/>
    <w:rsid w:val="006415E7"/>
    <w:rsid w:val="00697816"/>
    <w:rsid w:val="006A58A6"/>
    <w:rsid w:val="006F0612"/>
    <w:rsid w:val="00734E6A"/>
    <w:rsid w:val="00735E68"/>
    <w:rsid w:val="00740C4D"/>
    <w:rsid w:val="00763527"/>
    <w:rsid w:val="00773229"/>
    <w:rsid w:val="007D4D6A"/>
    <w:rsid w:val="00812A1A"/>
    <w:rsid w:val="008311E7"/>
    <w:rsid w:val="0087068D"/>
    <w:rsid w:val="008707F8"/>
    <w:rsid w:val="00903530"/>
    <w:rsid w:val="00922A84"/>
    <w:rsid w:val="009A1FB7"/>
    <w:rsid w:val="009F24C6"/>
    <w:rsid w:val="00A13C73"/>
    <w:rsid w:val="00A34CDC"/>
    <w:rsid w:val="00B2551C"/>
    <w:rsid w:val="00B67344"/>
    <w:rsid w:val="00BA5C01"/>
    <w:rsid w:val="00BE3E1A"/>
    <w:rsid w:val="00C02D60"/>
    <w:rsid w:val="00C2260D"/>
    <w:rsid w:val="00CC041C"/>
    <w:rsid w:val="00CF6246"/>
    <w:rsid w:val="00D03EBE"/>
    <w:rsid w:val="00D06DA8"/>
    <w:rsid w:val="00D429FF"/>
    <w:rsid w:val="00D54E0C"/>
    <w:rsid w:val="00D55DAB"/>
    <w:rsid w:val="00D77A60"/>
    <w:rsid w:val="00DB6C4F"/>
    <w:rsid w:val="00DD0C0A"/>
    <w:rsid w:val="00DD2F29"/>
    <w:rsid w:val="00DF5279"/>
    <w:rsid w:val="00E05210"/>
    <w:rsid w:val="00E34C0D"/>
    <w:rsid w:val="00E44564"/>
    <w:rsid w:val="00E74AD5"/>
    <w:rsid w:val="00E90BED"/>
    <w:rsid w:val="00EB335C"/>
    <w:rsid w:val="00ED7FBC"/>
    <w:rsid w:val="00EE1BB8"/>
    <w:rsid w:val="00EF2EFE"/>
    <w:rsid w:val="00F7001D"/>
    <w:rsid w:val="00F96397"/>
    <w:rsid w:val="00FF3F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97C41"/>
  <w15:chartTrackingRefBased/>
  <w15:docId w15:val="{9D0A299A-D349-498F-8C63-C914B5C3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706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8706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unhideWhenUsed/>
    <w:qFormat/>
    <w:rsid w:val="0087068D"/>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87068D"/>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87068D"/>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87068D"/>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7068D"/>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7068D"/>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7068D"/>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7068D"/>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87068D"/>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rsid w:val="0087068D"/>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87068D"/>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87068D"/>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87068D"/>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7068D"/>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7068D"/>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7068D"/>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8706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7068D"/>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7068D"/>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7068D"/>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7068D"/>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7068D"/>
    <w:rPr>
      <w:i/>
      <w:iCs/>
      <w:color w:val="404040" w:themeColor="text1" w:themeTint="BF"/>
    </w:rPr>
  </w:style>
  <w:style w:type="paragraph" w:styleId="Sarakstarindkopa">
    <w:name w:val="List Paragraph"/>
    <w:basedOn w:val="Parasts"/>
    <w:uiPriority w:val="34"/>
    <w:qFormat/>
    <w:rsid w:val="0087068D"/>
    <w:pPr>
      <w:ind w:left="720"/>
      <w:contextualSpacing/>
    </w:pPr>
  </w:style>
  <w:style w:type="character" w:styleId="Intensvsizclums">
    <w:name w:val="Intense Emphasis"/>
    <w:basedOn w:val="Noklusjumarindkopasfonts"/>
    <w:uiPriority w:val="21"/>
    <w:qFormat/>
    <w:rsid w:val="0087068D"/>
    <w:rPr>
      <w:i/>
      <w:iCs/>
      <w:color w:val="0F4761" w:themeColor="accent1" w:themeShade="BF"/>
    </w:rPr>
  </w:style>
  <w:style w:type="paragraph" w:styleId="Intensvscitts">
    <w:name w:val="Intense Quote"/>
    <w:basedOn w:val="Parasts"/>
    <w:next w:val="Parasts"/>
    <w:link w:val="IntensvscittsRakstz"/>
    <w:uiPriority w:val="30"/>
    <w:qFormat/>
    <w:rsid w:val="008706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87068D"/>
    <w:rPr>
      <w:i/>
      <w:iCs/>
      <w:color w:val="0F4761" w:themeColor="accent1" w:themeShade="BF"/>
    </w:rPr>
  </w:style>
  <w:style w:type="character" w:styleId="Intensvaatsauce">
    <w:name w:val="Intense Reference"/>
    <w:basedOn w:val="Noklusjumarindkopasfonts"/>
    <w:uiPriority w:val="32"/>
    <w:qFormat/>
    <w:rsid w:val="0087068D"/>
    <w:rPr>
      <w:b/>
      <w:bCs/>
      <w:smallCaps/>
      <w:color w:val="0F4761" w:themeColor="accent1" w:themeShade="BF"/>
      <w:spacing w:val="5"/>
    </w:rPr>
  </w:style>
  <w:style w:type="table" w:styleId="Reatabula">
    <w:name w:val="Table Grid"/>
    <w:basedOn w:val="Parastatabula"/>
    <w:uiPriority w:val="39"/>
    <w:rsid w:val="0087068D"/>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D55DAB"/>
    <w:rPr>
      <w:b/>
      <w:bCs/>
    </w:rPr>
  </w:style>
  <w:style w:type="character" w:styleId="Hipersaite">
    <w:name w:val="Hyperlink"/>
    <w:basedOn w:val="Noklusjumarindkopasfonts"/>
    <w:uiPriority w:val="99"/>
    <w:unhideWhenUsed/>
    <w:rsid w:val="00D55DAB"/>
    <w:rPr>
      <w:color w:val="467886" w:themeColor="hyperlink"/>
      <w:u w:val="single"/>
    </w:rPr>
  </w:style>
  <w:style w:type="character" w:styleId="Komentraatsauce">
    <w:name w:val="annotation reference"/>
    <w:basedOn w:val="Noklusjumarindkopasfonts"/>
    <w:uiPriority w:val="99"/>
    <w:semiHidden/>
    <w:unhideWhenUsed/>
    <w:rsid w:val="00D06DA8"/>
    <w:rPr>
      <w:sz w:val="16"/>
      <w:szCs w:val="16"/>
    </w:rPr>
  </w:style>
  <w:style w:type="paragraph" w:styleId="Komentrateksts">
    <w:name w:val="annotation text"/>
    <w:basedOn w:val="Parasts"/>
    <w:link w:val="KomentratekstsRakstz"/>
    <w:uiPriority w:val="99"/>
    <w:semiHidden/>
    <w:unhideWhenUsed/>
    <w:rsid w:val="00D06DA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06DA8"/>
    <w:rPr>
      <w:sz w:val="20"/>
      <w:szCs w:val="20"/>
    </w:rPr>
  </w:style>
  <w:style w:type="paragraph" w:styleId="Komentratma">
    <w:name w:val="annotation subject"/>
    <w:basedOn w:val="Komentrateksts"/>
    <w:next w:val="Komentrateksts"/>
    <w:link w:val="KomentratmaRakstz"/>
    <w:uiPriority w:val="99"/>
    <w:semiHidden/>
    <w:unhideWhenUsed/>
    <w:rsid w:val="00D06DA8"/>
    <w:rPr>
      <w:b/>
      <w:bCs/>
    </w:rPr>
  </w:style>
  <w:style w:type="character" w:customStyle="1" w:styleId="KomentratmaRakstz">
    <w:name w:val="Komentāra tēma Rakstz."/>
    <w:basedOn w:val="KomentratekstsRakstz"/>
    <w:link w:val="Komentratma"/>
    <w:uiPriority w:val="99"/>
    <w:semiHidden/>
    <w:rsid w:val="00D06DA8"/>
    <w:rPr>
      <w:b/>
      <w:bCs/>
      <w:sz w:val="20"/>
      <w:szCs w:val="20"/>
    </w:rPr>
  </w:style>
  <w:style w:type="paragraph" w:customStyle="1" w:styleId="text-align-justify">
    <w:name w:val="text-align-justify"/>
    <w:basedOn w:val="Parasts"/>
    <w:rsid w:val="004866A0"/>
    <w:pP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character" w:styleId="Neatrisintapieminana">
    <w:name w:val="Unresolved Mention"/>
    <w:basedOn w:val="Noklusjumarindkopasfonts"/>
    <w:uiPriority w:val="99"/>
    <w:semiHidden/>
    <w:unhideWhenUsed/>
    <w:rsid w:val="001E4AC2"/>
    <w:rPr>
      <w:color w:val="605E5C"/>
      <w:shd w:val="clear" w:color="auto" w:fill="E1DFDD"/>
    </w:rPr>
  </w:style>
  <w:style w:type="table" w:customStyle="1" w:styleId="Reatabula1">
    <w:name w:val="Režģa tabula1"/>
    <w:basedOn w:val="Parastatabula"/>
    <w:next w:val="Reatabula"/>
    <w:uiPriority w:val="39"/>
    <w:rsid w:val="00337AE2"/>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82656">
      <w:bodyDiv w:val="1"/>
      <w:marLeft w:val="0"/>
      <w:marRight w:val="0"/>
      <w:marTop w:val="0"/>
      <w:marBottom w:val="0"/>
      <w:divBdr>
        <w:top w:val="none" w:sz="0" w:space="0" w:color="auto"/>
        <w:left w:val="none" w:sz="0" w:space="0" w:color="auto"/>
        <w:bottom w:val="none" w:sz="0" w:space="0" w:color="auto"/>
        <w:right w:val="none" w:sz="0" w:space="0" w:color="auto"/>
      </w:divBdr>
    </w:div>
    <w:div w:id="350767251">
      <w:bodyDiv w:val="1"/>
      <w:marLeft w:val="0"/>
      <w:marRight w:val="0"/>
      <w:marTop w:val="0"/>
      <w:marBottom w:val="0"/>
      <w:divBdr>
        <w:top w:val="none" w:sz="0" w:space="0" w:color="auto"/>
        <w:left w:val="none" w:sz="0" w:space="0" w:color="auto"/>
        <w:bottom w:val="none" w:sz="0" w:space="0" w:color="auto"/>
        <w:right w:val="none" w:sz="0" w:space="0" w:color="auto"/>
      </w:divBdr>
    </w:div>
    <w:div w:id="503861426">
      <w:bodyDiv w:val="1"/>
      <w:marLeft w:val="0"/>
      <w:marRight w:val="0"/>
      <w:marTop w:val="0"/>
      <w:marBottom w:val="0"/>
      <w:divBdr>
        <w:top w:val="none" w:sz="0" w:space="0" w:color="auto"/>
        <w:left w:val="none" w:sz="0" w:space="0" w:color="auto"/>
        <w:bottom w:val="none" w:sz="0" w:space="0" w:color="auto"/>
        <w:right w:val="none" w:sz="0" w:space="0" w:color="auto"/>
      </w:divBdr>
    </w:div>
    <w:div w:id="540242494">
      <w:bodyDiv w:val="1"/>
      <w:marLeft w:val="0"/>
      <w:marRight w:val="0"/>
      <w:marTop w:val="0"/>
      <w:marBottom w:val="0"/>
      <w:divBdr>
        <w:top w:val="none" w:sz="0" w:space="0" w:color="auto"/>
        <w:left w:val="none" w:sz="0" w:space="0" w:color="auto"/>
        <w:bottom w:val="none" w:sz="0" w:space="0" w:color="auto"/>
        <w:right w:val="none" w:sz="0" w:space="0" w:color="auto"/>
      </w:divBdr>
    </w:div>
    <w:div w:id="596868758">
      <w:bodyDiv w:val="1"/>
      <w:marLeft w:val="0"/>
      <w:marRight w:val="0"/>
      <w:marTop w:val="0"/>
      <w:marBottom w:val="0"/>
      <w:divBdr>
        <w:top w:val="none" w:sz="0" w:space="0" w:color="auto"/>
        <w:left w:val="none" w:sz="0" w:space="0" w:color="auto"/>
        <w:bottom w:val="none" w:sz="0" w:space="0" w:color="auto"/>
        <w:right w:val="none" w:sz="0" w:space="0" w:color="auto"/>
      </w:divBdr>
    </w:div>
    <w:div w:id="769550926">
      <w:bodyDiv w:val="1"/>
      <w:marLeft w:val="0"/>
      <w:marRight w:val="0"/>
      <w:marTop w:val="0"/>
      <w:marBottom w:val="0"/>
      <w:divBdr>
        <w:top w:val="none" w:sz="0" w:space="0" w:color="auto"/>
        <w:left w:val="none" w:sz="0" w:space="0" w:color="auto"/>
        <w:bottom w:val="none" w:sz="0" w:space="0" w:color="auto"/>
        <w:right w:val="none" w:sz="0" w:space="0" w:color="auto"/>
      </w:divBdr>
    </w:div>
    <w:div w:id="866793248">
      <w:bodyDiv w:val="1"/>
      <w:marLeft w:val="0"/>
      <w:marRight w:val="0"/>
      <w:marTop w:val="0"/>
      <w:marBottom w:val="0"/>
      <w:divBdr>
        <w:top w:val="none" w:sz="0" w:space="0" w:color="auto"/>
        <w:left w:val="none" w:sz="0" w:space="0" w:color="auto"/>
        <w:bottom w:val="none" w:sz="0" w:space="0" w:color="auto"/>
        <w:right w:val="none" w:sz="0" w:space="0" w:color="auto"/>
      </w:divBdr>
    </w:div>
    <w:div w:id="933635297">
      <w:bodyDiv w:val="1"/>
      <w:marLeft w:val="0"/>
      <w:marRight w:val="0"/>
      <w:marTop w:val="0"/>
      <w:marBottom w:val="0"/>
      <w:divBdr>
        <w:top w:val="none" w:sz="0" w:space="0" w:color="auto"/>
        <w:left w:val="none" w:sz="0" w:space="0" w:color="auto"/>
        <w:bottom w:val="none" w:sz="0" w:space="0" w:color="auto"/>
        <w:right w:val="none" w:sz="0" w:space="0" w:color="auto"/>
      </w:divBdr>
    </w:div>
    <w:div w:id="950939204">
      <w:bodyDiv w:val="1"/>
      <w:marLeft w:val="0"/>
      <w:marRight w:val="0"/>
      <w:marTop w:val="0"/>
      <w:marBottom w:val="0"/>
      <w:divBdr>
        <w:top w:val="none" w:sz="0" w:space="0" w:color="auto"/>
        <w:left w:val="none" w:sz="0" w:space="0" w:color="auto"/>
        <w:bottom w:val="none" w:sz="0" w:space="0" w:color="auto"/>
        <w:right w:val="none" w:sz="0" w:space="0" w:color="auto"/>
      </w:divBdr>
    </w:div>
    <w:div w:id="1039621635">
      <w:bodyDiv w:val="1"/>
      <w:marLeft w:val="0"/>
      <w:marRight w:val="0"/>
      <w:marTop w:val="0"/>
      <w:marBottom w:val="0"/>
      <w:divBdr>
        <w:top w:val="none" w:sz="0" w:space="0" w:color="auto"/>
        <w:left w:val="none" w:sz="0" w:space="0" w:color="auto"/>
        <w:bottom w:val="none" w:sz="0" w:space="0" w:color="auto"/>
        <w:right w:val="none" w:sz="0" w:space="0" w:color="auto"/>
      </w:divBdr>
    </w:div>
    <w:div w:id="1083988512">
      <w:bodyDiv w:val="1"/>
      <w:marLeft w:val="0"/>
      <w:marRight w:val="0"/>
      <w:marTop w:val="0"/>
      <w:marBottom w:val="0"/>
      <w:divBdr>
        <w:top w:val="none" w:sz="0" w:space="0" w:color="auto"/>
        <w:left w:val="none" w:sz="0" w:space="0" w:color="auto"/>
        <w:bottom w:val="none" w:sz="0" w:space="0" w:color="auto"/>
        <w:right w:val="none" w:sz="0" w:space="0" w:color="auto"/>
      </w:divBdr>
    </w:div>
    <w:div w:id="1310861008">
      <w:bodyDiv w:val="1"/>
      <w:marLeft w:val="0"/>
      <w:marRight w:val="0"/>
      <w:marTop w:val="0"/>
      <w:marBottom w:val="0"/>
      <w:divBdr>
        <w:top w:val="none" w:sz="0" w:space="0" w:color="auto"/>
        <w:left w:val="none" w:sz="0" w:space="0" w:color="auto"/>
        <w:bottom w:val="none" w:sz="0" w:space="0" w:color="auto"/>
        <w:right w:val="none" w:sz="0" w:space="0" w:color="auto"/>
      </w:divBdr>
    </w:div>
    <w:div w:id="1331255144">
      <w:bodyDiv w:val="1"/>
      <w:marLeft w:val="0"/>
      <w:marRight w:val="0"/>
      <w:marTop w:val="0"/>
      <w:marBottom w:val="0"/>
      <w:divBdr>
        <w:top w:val="none" w:sz="0" w:space="0" w:color="auto"/>
        <w:left w:val="none" w:sz="0" w:space="0" w:color="auto"/>
        <w:bottom w:val="none" w:sz="0" w:space="0" w:color="auto"/>
        <w:right w:val="none" w:sz="0" w:space="0" w:color="auto"/>
      </w:divBdr>
    </w:div>
    <w:div w:id="1333332978">
      <w:bodyDiv w:val="1"/>
      <w:marLeft w:val="0"/>
      <w:marRight w:val="0"/>
      <w:marTop w:val="0"/>
      <w:marBottom w:val="0"/>
      <w:divBdr>
        <w:top w:val="none" w:sz="0" w:space="0" w:color="auto"/>
        <w:left w:val="none" w:sz="0" w:space="0" w:color="auto"/>
        <w:bottom w:val="none" w:sz="0" w:space="0" w:color="auto"/>
        <w:right w:val="none" w:sz="0" w:space="0" w:color="auto"/>
      </w:divBdr>
    </w:div>
    <w:div w:id="1337538023">
      <w:bodyDiv w:val="1"/>
      <w:marLeft w:val="0"/>
      <w:marRight w:val="0"/>
      <w:marTop w:val="0"/>
      <w:marBottom w:val="0"/>
      <w:divBdr>
        <w:top w:val="none" w:sz="0" w:space="0" w:color="auto"/>
        <w:left w:val="none" w:sz="0" w:space="0" w:color="auto"/>
        <w:bottom w:val="none" w:sz="0" w:space="0" w:color="auto"/>
        <w:right w:val="none" w:sz="0" w:space="0" w:color="auto"/>
      </w:divBdr>
    </w:div>
    <w:div w:id="1439907164">
      <w:bodyDiv w:val="1"/>
      <w:marLeft w:val="0"/>
      <w:marRight w:val="0"/>
      <w:marTop w:val="0"/>
      <w:marBottom w:val="0"/>
      <w:divBdr>
        <w:top w:val="none" w:sz="0" w:space="0" w:color="auto"/>
        <w:left w:val="none" w:sz="0" w:space="0" w:color="auto"/>
        <w:bottom w:val="none" w:sz="0" w:space="0" w:color="auto"/>
        <w:right w:val="none" w:sz="0" w:space="0" w:color="auto"/>
      </w:divBdr>
    </w:div>
    <w:div w:id="1634746345">
      <w:bodyDiv w:val="1"/>
      <w:marLeft w:val="0"/>
      <w:marRight w:val="0"/>
      <w:marTop w:val="0"/>
      <w:marBottom w:val="0"/>
      <w:divBdr>
        <w:top w:val="none" w:sz="0" w:space="0" w:color="auto"/>
        <w:left w:val="none" w:sz="0" w:space="0" w:color="auto"/>
        <w:bottom w:val="none" w:sz="0" w:space="0" w:color="auto"/>
        <w:right w:val="none" w:sz="0" w:space="0" w:color="auto"/>
      </w:divBdr>
    </w:div>
    <w:div w:id="1771508714">
      <w:bodyDiv w:val="1"/>
      <w:marLeft w:val="0"/>
      <w:marRight w:val="0"/>
      <w:marTop w:val="0"/>
      <w:marBottom w:val="0"/>
      <w:divBdr>
        <w:top w:val="none" w:sz="0" w:space="0" w:color="auto"/>
        <w:left w:val="none" w:sz="0" w:space="0" w:color="auto"/>
        <w:bottom w:val="none" w:sz="0" w:space="0" w:color="auto"/>
        <w:right w:val="none" w:sz="0" w:space="0" w:color="auto"/>
      </w:divBdr>
    </w:div>
    <w:div w:id="1915359645">
      <w:bodyDiv w:val="1"/>
      <w:marLeft w:val="0"/>
      <w:marRight w:val="0"/>
      <w:marTop w:val="0"/>
      <w:marBottom w:val="0"/>
      <w:divBdr>
        <w:top w:val="none" w:sz="0" w:space="0" w:color="auto"/>
        <w:left w:val="none" w:sz="0" w:space="0" w:color="auto"/>
        <w:bottom w:val="none" w:sz="0" w:space="0" w:color="auto"/>
        <w:right w:val="none" w:sz="0" w:space="0" w:color="auto"/>
      </w:divBdr>
    </w:div>
    <w:div w:id="1976375421">
      <w:bodyDiv w:val="1"/>
      <w:marLeft w:val="0"/>
      <w:marRight w:val="0"/>
      <w:marTop w:val="0"/>
      <w:marBottom w:val="0"/>
      <w:divBdr>
        <w:top w:val="none" w:sz="0" w:space="0" w:color="auto"/>
        <w:left w:val="none" w:sz="0" w:space="0" w:color="auto"/>
        <w:bottom w:val="none" w:sz="0" w:space="0" w:color="auto"/>
        <w:right w:val="none" w:sz="0" w:space="0" w:color="auto"/>
      </w:divBdr>
    </w:div>
    <w:div w:id="2011366271">
      <w:bodyDiv w:val="1"/>
      <w:marLeft w:val="0"/>
      <w:marRight w:val="0"/>
      <w:marTop w:val="0"/>
      <w:marBottom w:val="0"/>
      <w:divBdr>
        <w:top w:val="none" w:sz="0" w:space="0" w:color="auto"/>
        <w:left w:val="none" w:sz="0" w:space="0" w:color="auto"/>
        <w:bottom w:val="none" w:sz="0" w:space="0" w:color="auto"/>
        <w:right w:val="none" w:sz="0" w:space="0" w:color="auto"/>
      </w:divBdr>
    </w:div>
    <w:div w:id="207677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4445</Words>
  <Characters>2534</Characters>
  <Application>Microsoft Office Word</Application>
  <DocSecurity>4</DocSecurity>
  <Lines>21</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Irēna Jurisone</dc:creator>
  <cp:keywords/>
  <dc:description/>
  <cp:lastModifiedBy>Zane Indersone</cp:lastModifiedBy>
  <cp:revision>2</cp:revision>
  <dcterms:created xsi:type="dcterms:W3CDTF">2025-02-24T14:41:00Z</dcterms:created>
  <dcterms:modified xsi:type="dcterms:W3CDTF">2025-02-24T14:41:00Z</dcterms:modified>
</cp:coreProperties>
</file>