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9A36B" w14:textId="42BFA02C" w:rsidR="00BB6746" w:rsidRPr="00BB6746" w:rsidRDefault="00B545F1" w:rsidP="00BB6746">
      <w:pPr>
        <w:jc w:val="right"/>
        <w:rPr>
          <w:bCs/>
          <w:sz w:val="22"/>
          <w:szCs w:val="22"/>
        </w:rPr>
      </w:pPr>
      <w:r>
        <w:rPr>
          <w:bCs/>
          <w:sz w:val="22"/>
          <w:szCs w:val="22"/>
        </w:rPr>
        <w:t>2</w:t>
      </w:r>
      <w:r w:rsidR="00BB6746" w:rsidRPr="00BB6746">
        <w:rPr>
          <w:bCs/>
          <w:sz w:val="22"/>
          <w:szCs w:val="22"/>
        </w:rPr>
        <w:t>.pielikums</w:t>
      </w:r>
    </w:p>
    <w:p w14:paraId="2ACA3C5F" w14:textId="4532E6BD" w:rsidR="00BB6746" w:rsidRDefault="00BB6746" w:rsidP="00BB6746">
      <w:pPr>
        <w:jc w:val="center"/>
        <w:rPr>
          <w:b/>
          <w:sz w:val="22"/>
          <w:szCs w:val="22"/>
        </w:rPr>
      </w:pPr>
      <w:r>
        <w:rPr>
          <w:b/>
          <w:sz w:val="22"/>
          <w:szCs w:val="22"/>
        </w:rPr>
        <w:t>TEHNISKĀ SPECIFIKĀCIJA</w:t>
      </w:r>
    </w:p>
    <w:p w14:paraId="159E71FD" w14:textId="77777777" w:rsidR="00BB6746" w:rsidRDefault="00BB6746" w:rsidP="00BB6746">
      <w:pPr>
        <w:jc w:val="center"/>
        <w:rPr>
          <w:b/>
          <w:sz w:val="22"/>
          <w:szCs w:val="22"/>
        </w:rPr>
      </w:pPr>
    </w:p>
    <w:p w14:paraId="1A9E622A" w14:textId="4E2DF8AB" w:rsidR="00BB6746" w:rsidRDefault="00BB6746" w:rsidP="00BB6746">
      <w:pPr>
        <w:jc w:val="center"/>
        <w:rPr>
          <w:b/>
          <w:sz w:val="22"/>
          <w:szCs w:val="22"/>
        </w:rPr>
      </w:pPr>
      <w:r w:rsidRPr="00B96543">
        <w:rPr>
          <w:b/>
          <w:sz w:val="22"/>
          <w:szCs w:val="22"/>
        </w:rPr>
        <w:t>CENU APTAUJA</w:t>
      </w:r>
    </w:p>
    <w:p w14:paraId="4928A8B1" w14:textId="77777777" w:rsidR="00BB6746" w:rsidRPr="00802673" w:rsidRDefault="00BB6746" w:rsidP="00BB6746">
      <w:pPr>
        <w:jc w:val="center"/>
        <w:rPr>
          <w:bCs/>
          <w:sz w:val="22"/>
          <w:szCs w:val="22"/>
        </w:rPr>
      </w:pPr>
      <w:r w:rsidRPr="00802673">
        <w:rPr>
          <w:bCs/>
          <w:sz w:val="22"/>
          <w:szCs w:val="22"/>
        </w:rPr>
        <w:t>“Konsultāciju pakalpojumi projekta iesnieguma sagatavošanā ES Kohēzijas fonda līdzfinansētam projektam”</w:t>
      </w:r>
    </w:p>
    <w:p w14:paraId="75CCBFD4" w14:textId="37DC7A6C" w:rsidR="00BB6746" w:rsidRDefault="00BB6746" w:rsidP="00BB6746">
      <w:pPr>
        <w:spacing w:after="160"/>
        <w:jc w:val="left"/>
        <w:rPr>
          <w:b/>
        </w:rPr>
      </w:pPr>
    </w:p>
    <w:p w14:paraId="374E29C9" w14:textId="0A7C137A" w:rsidR="00BB6746" w:rsidRPr="00BB6746" w:rsidRDefault="00BB6746" w:rsidP="00BB6746">
      <w:pPr>
        <w:pStyle w:val="Sarakstarindkopa"/>
        <w:numPr>
          <w:ilvl w:val="1"/>
          <w:numId w:val="1"/>
        </w:numPr>
        <w:spacing w:after="160"/>
        <w:rPr>
          <w:b/>
        </w:rPr>
      </w:pPr>
      <w:r w:rsidRPr="00BB6746">
        <w:rPr>
          <w:rFonts w:eastAsia="Calibri"/>
        </w:rPr>
        <w:t>Nodrošināt Projekta iesnieguma sagatavošanu un iesniegšanu atbalsta saņemšanai saskaņā ar 10.09.2024. Ministru kabineta noteikumiem Nr. 602 “Eiropas Savienības kohēzijas politikas programmas 2021.–2027. gadam 2.2.2. specifiskā atbalsta mērķa “Pārejas uz aprites ekonomiku veicināšana” 2.2.2.2. pasākuma “Atkritumu dalītā vākšana” projektu iesniegumu otrās atlases kārtas īstenošanas noteikumi”.</w:t>
      </w:r>
    </w:p>
    <w:p w14:paraId="56BC3E10" w14:textId="77777777" w:rsidR="00BB6746" w:rsidRPr="008263F5" w:rsidRDefault="00BB6746" w:rsidP="00BB6746">
      <w:pPr>
        <w:pStyle w:val="Sarakstarindkopa"/>
        <w:numPr>
          <w:ilvl w:val="1"/>
          <w:numId w:val="1"/>
        </w:numPr>
        <w:suppressAutoHyphens/>
        <w:spacing w:line="240" w:lineRule="auto"/>
        <w:rPr>
          <w:iCs/>
        </w:rPr>
      </w:pPr>
      <w:bookmarkStart w:id="0" w:name="_Hlk126574593"/>
      <w:bookmarkStart w:id="1" w:name="_Ref105233309"/>
      <w:bookmarkStart w:id="2" w:name="_Ref105223456"/>
      <w:r w:rsidRPr="008263F5">
        <w:rPr>
          <w:iCs/>
        </w:rPr>
        <w:t xml:space="preserve">Plānot un saskaņot Projekta iesniedzēja aktivitātes Projekta ietvaros, ietverot konsultācijas par Projekta iesniedzēja atbilstību Projektu konkursa prasībām. </w:t>
      </w:r>
      <w:bookmarkEnd w:id="0"/>
    </w:p>
    <w:p w14:paraId="0EA5DEE8" w14:textId="77777777" w:rsidR="00BB6746" w:rsidRPr="008263F5" w:rsidRDefault="00BB6746" w:rsidP="00BB6746">
      <w:pPr>
        <w:numPr>
          <w:ilvl w:val="1"/>
          <w:numId w:val="1"/>
        </w:numPr>
        <w:tabs>
          <w:tab w:val="clear" w:pos="792"/>
          <w:tab w:val="num" w:pos="540"/>
        </w:tabs>
        <w:suppressAutoHyphens/>
        <w:spacing w:line="240" w:lineRule="auto"/>
        <w:rPr>
          <w:iCs/>
        </w:rPr>
      </w:pPr>
      <w:bookmarkStart w:id="3" w:name="_Hlk126574605"/>
      <w:r w:rsidRPr="008263F5">
        <w:rPr>
          <w:iCs/>
        </w:rPr>
        <w:t>Apkopot un sagatavot Projekta iesniegumu saskaņā ar CFLA izsludināto Projektu konkursa nolikumu</w:t>
      </w:r>
      <w:bookmarkEnd w:id="3"/>
      <w:r w:rsidRPr="008263F5">
        <w:rPr>
          <w:iCs/>
        </w:rPr>
        <w:t>. Darbi ietver:</w:t>
      </w:r>
      <w:bookmarkEnd w:id="1"/>
      <w:bookmarkEnd w:id="2"/>
    </w:p>
    <w:p w14:paraId="0C651DC3" w14:textId="77777777" w:rsidR="00BB6746" w:rsidRPr="008263F5" w:rsidRDefault="00BB6746" w:rsidP="00BB6746">
      <w:pPr>
        <w:pStyle w:val="Sarakstarindkopa"/>
        <w:numPr>
          <w:ilvl w:val="1"/>
          <w:numId w:val="2"/>
        </w:numPr>
        <w:suppressAutoHyphens/>
        <w:spacing w:line="240" w:lineRule="auto"/>
        <w:ind w:left="1164"/>
        <w:rPr>
          <w:iCs/>
        </w:rPr>
      </w:pPr>
      <w:r w:rsidRPr="008263F5">
        <w:rPr>
          <w:iCs/>
        </w:rPr>
        <w:t>Projekta idejas un pamatojuma formulēšana;</w:t>
      </w:r>
    </w:p>
    <w:p w14:paraId="1E336D27" w14:textId="77777777" w:rsidR="00BB6746" w:rsidRPr="008263F5" w:rsidRDefault="00BB6746" w:rsidP="00BB6746">
      <w:pPr>
        <w:pStyle w:val="Sarakstarindkopa"/>
        <w:numPr>
          <w:ilvl w:val="1"/>
          <w:numId w:val="2"/>
        </w:numPr>
        <w:suppressAutoHyphens/>
        <w:spacing w:line="240" w:lineRule="auto"/>
        <w:ind w:left="1164"/>
        <w:rPr>
          <w:iCs/>
        </w:rPr>
      </w:pPr>
      <w:r w:rsidRPr="008263F5">
        <w:rPr>
          <w:iCs/>
        </w:rPr>
        <w:t xml:space="preserve">Projekta iesnieguma dokumentācijas (t.sk. projekta darbību apraksts (t.sk. alternatīvu salīdzinājums, projektā izbūvējamās infrastruktūras apraksts u.c.), dokumentāri pierādījumi ieguldījumu neveikšanai bez atbalsta piešķiršanas, izmaksu un ieguvumu analīze, deklarācija par komercsabiedrības atbilstību mazajai (sīkajai) vai vidējai komercsabiedrībai u.c.) sagatavošana un apkopošana Projektu konkursam iesniedzamā formā. </w:t>
      </w:r>
    </w:p>
    <w:p w14:paraId="34562871" w14:textId="6392D24F" w:rsidR="00BB6746" w:rsidRDefault="00BB6746" w:rsidP="00BB6746">
      <w:pPr>
        <w:numPr>
          <w:ilvl w:val="1"/>
          <w:numId w:val="1"/>
        </w:numPr>
        <w:tabs>
          <w:tab w:val="clear" w:pos="792"/>
          <w:tab w:val="num" w:pos="540"/>
        </w:tabs>
        <w:suppressAutoHyphens/>
        <w:spacing w:line="240" w:lineRule="auto"/>
        <w:rPr>
          <w:iCs/>
        </w:rPr>
      </w:pPr>
      <w:bookmarkStart w:id="4" w:name="_Ref105233488"/>
      <w:r w:rsidRPr="008263F5">
        <w:rPr>
          <w:iCs/>
        </w:rPr>
        <w:t>Sagatavotā Projekta iesnieguma saskaņošana ar Projekta iesniedzēju pirms iesniegšanas Projektu konkursā</w:t>
      </w:r>
      <w:bookmarkEnd w:id="4"/>
      <w:r w:rsidRPr="008263F5">
        <w:rPr>
          <w:iCs/>
        </w:rPr>
        <w:t xml:space="preserve"> un Projekta iesnieguma iesniegšana CFLA</w:t>
      </w:r>
      <w:bookmarkStart w:id="5" w:name="_Ref105238638"/>
      <w:bookmarkStart w:id="6" w:name="_Ref105223570"/>
      <w:r w:rsidR="009B2293">
        <w:rPr>
          <w:iCs/>
        </w:rPr>
        <w:t>.</w:t>
      </w:r>
    </w:p>
    <w:p w14:paraId="354DC7A4" w14:textId="636EFFBF" w:rsidR="00BB6746" w:rsidRPr="00BB6746" w:rsidRDefault="00BB6746" w:rsidP="00BB6746">
      <w:pPr>
        <w:numPr>
          <w:ilvl w:val="1"/>
          <w:numId w:val="1"/>
        </w:numPr>
        <w:tabs>
          <w:tab w:val="clear" w:pos="792"/>
          <w:tab w:val="num" w:pos="540"/>
        </w:tabs>
        <w:suppressAutoHyphens/>
        <w:spacing w:line="240" w:lineRule="auto"/>
        <w:rPr>
          <w:iCs/>
        </w:rPr>
      </w:pPr>
      <w:r w:rsidRPr="00BB6746">
        <w:rPr>
          <w:iCs/>
        </w:rPr>
        <w:t xml:space="preserve">Pēc Projekta iesniegšanas </w:t>
      </w:r>
      <w:bookmarkStart w:id="7" w:name="_Ref104991893"/>
      <w:r w:rsidRPr="00BB6746">
        <w:rPr>
          <w:iCs/>
        </w:rPr>
        <w:t>CFLA noteikto papildus nosacījumu izpilde, ja CFLA pieprasa papildus skaidrojumus par Projekta iesniegumu.</w:t>
      </w:r>
      <w:bookmarkEnd w:id="5"/>
      <w:bookmarkEnd w:id="6"/>
      <w:bookmarkEnd w:id="7"/>
    </w:p>
    <w:sectPr w:rsidR="00BB6746" w:rsidRPr="00BB67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11CC8"/>
    <w:multiLevelType w:val="multilevel"/>
    <w:tmpl w:val="625C004E"/>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92"/>
        </w:tabs>
        <w:ind w:left="792" w:hanging="432"/>
      </w:pPr>
      <w:rPr>
        <w:rFonts w:ascii="Times New Roman" w:eastAsiaTheme="minorHAnsi" w:hAnsi="Times New Roman"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1A0F628B"/>
    <w:multiLevelType w:val="multilevel"/>
    <w:tmpl w:val="5334429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99671851">
    <w:abstractNumId w:val="0"/>
  </w:num>
  <w:num w:numId="2" w16cid:durableId="79622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746"/>
    <w:rsid w:val="00444266"/>
    <w:rsid w:val="00510E5E"/>
    <w:rsid w:val="006D68C1"/>
    <w:rsid w:val="009B2293"/>
    <w:rsid w:val="00A504AB"/>
    <w:rsid w:val="00AA2E7E"/>
    <w:rsid w:val="00B545F1"/>
    <w:rsid w:val="00BB6746"/>
    <w:rsid w:val="00CA70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F9A6"/>
  <w15:chartTrackingRefBased/>
  <w15:docId w15:val="{87B5071D-540F-4896-9EE7-0E51E89A6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B6746"/>
    <w:pPr>
      <w:spacing w:after="0" w:line="259" w:lineRule="auto"/>
      <w:jc w:val="both"/>
    </w:pPr>
    <w:rPr>
      <w:rFonts w:ascii="Times New Roman" w:hAnsi="Times New Roman" w:cs="Times New Roman"/>
      <w:kern w:val="0"/>
      <w:lang w:eastAsia="lv-LV"/>
      <w14:ligatures w14:val="none"/>
    </w:rPr>
  </w:style>
  <w:style w:type="paragraph" w:styleId="Virsraksts1">
    <w:name w:val="heading 1"/>
    <w:basedOn w:val="Parasts"/>
    <w:next w:val="Parasts"/>
    <w:link w:val="Virsraksts1Rakstz"/>
    <w:uiPriority w:val="9"/>
    <w:qFormat/>
    <w:rsid w:val="00BB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BB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BB6746"/>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BB6746"/>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BB6746"/>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BB6746"/>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BB6746"/>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BB6746"/>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BB6746"/>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B6746"/>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BB6746"/>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BB6746"/>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BB6746"/>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BB6746"/>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BB674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BB674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BB674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BB674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BB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BB674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BB6746"/>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BB674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BB6746"/>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BB6746"/>
    <w:rPr>
      <w:i/>
      <w:iCs/>
      <w:color w:val="404040" w:themeColor="text1" w:themeTint="BF"/>
    </w:rPr>
  </w:style>
  <w:style w:type="paragraph" w:styleId="Sarakstarindkopa">
    <w:name w:val="List Paragraph"/>
    <w:basedOn w:val="Parasts"/>
    <w:uiPriority w:val="34"/>
    <w:qFormat/>
    <w:rsid w:val="00BB6746"/>
    <w:pPr>
      <w:ind w:left="720"/>
      <w:contextualSpacing/>
    </w:pPr>
  </w:style>
  <w:style w:type="character" w:styleId="Intensvsizclums">
    <w:name w:val="Intense Emphasis"/>
    <w:basedOn w:val="Noklusjumarindkopasfonts"/>
    <w:uiPriority w:val="21"/>
    <w:qFormat/>
    <w:rsid w:val="00BB6746"/>
    <w:rPr>
      <w:i/>
      <w:iCs/>
      <w:color w:val="0F4761" w:themeColor="accent1" w:themeShade="BF"/>
    </w:rPr>
  </w:style>
  <w:style w:type="paragraph" w:styleId="Intensvscitts">
    <w:name w:val="Intense Quote"/>
    <w:basedOn w:val="Parasts"/>
    <w:next w:val="Parasts"/>
    <w:link w:val="IntensvscittsRakstz"/>
    <w:uiPriority w:val="30"/>
    <w:qFormat/>
    <w:rsid w:val="00BB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BB6746"/>
    <w:rPr>
      <w:i/>
      <w:iCs/>
      <w:color w:val="0F4761" w:themeColor="accent1" w:themeShade="BF"/>
    </w:rPr>
  </w:style>
  <w:style w:type="character" w:styleId="Intensvaatsauce">
    <w:name w:val="Intense Reference"/>
    <w:basedOn w:val="Noklusjumarindkopasfonts"/>
    <w:uiPriority w:val="32"/>
    <w:qFormat/>
    <w:rsid w:val="00BB6746"/>
    <w:rPr>
      <w:b/>
      <w:bCs/>
      <w:smallCaps/>
      <w:color w:val="0F4761" w:themeColor="accent1" w:themeShade="BF"/>
      <w:spacing w:val="5"/>
    </w:rPr>
  </w:style>
  <w:style w:type="table" w:styleId="Reatabula">
    <w:name w:val="Table Grid"/>
    <w:basedOn w:val="Parastatabula"/>
    <w:uiPriority w:val="39"/>
    <w:rsid w:val="00BB6746"/>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996</Words>
  <Characters>568</Characters>
  <Application>Microsoft Office Word</Application>
  <DocSecurity>0</DocSecurity>
  <Lines>4</Lines>
  <Paragraphs>3</Paragraphs>
  <ScaleCrop>false</ScaleCrop>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Irēna Jurisone</dc:creator>
  <cp:keywords/>
  <dc:description/>
  <cp:lastModifiedBy>Irēna Jurisone</cp:lastModifiedBy>
  <cp:revision>3</cp:revision>
  <dcterms:created xsi:type="dcterms:W3CDTF">2024-12-20T11:06:00Z</dcterms:created>
  <dcterms:modified xsi:type="dcterms:W3CDTF">2024-12-20T11:11:00Z</dcterms:modified>
</cp:coreProperties>
</file>