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6EFF5" w14:textId="77777777" w:rsidR="0054320B" w:rsidRPr="00295888" w:rsidRDefault="0054320B" w:rsidP="0054320B">
      <w:pPr>
        <w:ind w:right="-58"/>
        <w:contextualSpacing/>
        <w:jc w:val="center"/>
        <w:rPr>
          <w:rFonts w:eastAsia="Calibri"/>
          <w:color w:val="000000"/>
          <w:lang w:val="lv-LV" w:eastAsia="lv-LV"/>
        </w:rPr>
      </w:pPr>
    </w:p>
    <w:p w14:paraId="05005FA7" w14:textId="77777777" w:rsidR="0054320B" w:rsidRPr="006C5527" w:rsidRDefault="0054320B" w:rsidP="0054320B">
      <w:pPr>
        <w:ind w:right="-58"/>
        <w:jc w:val="center"/>
        <w:rPr>
          <w:b/>
          <w:lang w:val="lv-LV"/>
        </w:rPr>
      </w:pPr>
      <w:bookmarkStart w:id="0" w:name="_Hlk137204572"/>
      <w:r w:rsidRPr="006C5527">
        <w:rPr>
          <w:b/>
          <w:lang w:val="lv-LV"/>
        </w:rPr>
        <w:t>CENU APTAUJAS ANKETA</w:t>
      </w:r>
    </w:p>
    <w:bookmarkEnd w:id="0"/>
    <w:p w14:paraId="7A622E61" w14:textId="0BABA2EA" w:rsidR="0054320B" w:rsidRDefault="0054320B" w:rsidP="006C5527">
      <w:pPr>
        <w:ind w:right="-58"/>
        <w:jc w:val="center"/>
        <w:rPr>
          <w:b/>
          <w:lang w:val="lv-LV"/>
        </w:rPr>
      </w:pPr>
      <w:r w:rsidRPr="006C5527">
        <w:rPr>
          <w:b/>
          <w:lang w:val="lv-LV"/>
        </w:rPr>
        <w:t>“</w:t>
      </w:r>
      <w:r w:rsidR="00A530FF" w:rsidRPr="006C5527">
        <w:rPr>
          <w:b/>
          <w:lang w:val="lv-LV"/>
        </w:rPr>
        <w:t xml:space="preserve">Mūzikas instrumentu </w:t>
      </w:r>
      <w:r w:rsidR="008A1243">
        <w:rPr>
          <w:b/>
          <w:lang w:val="lv-LV"/>
        </w:rPr>
        <w:t xml:space="preserve">iegāde un </w:t>
      </w:r>
      <w:r w:rsidR="00A530FF" w:rsidRPr="006C5527">
        <w:rPr>
          <w:b/>
          <w:lang w:val="lv-LV"/>
        </w:rPr>
        <w:t>piegāde Berģu Mūzikas un mākslas pamatskola</w:t>
      </w:r>
      <w:r w:rsidR="008A1243">
        <w:rPr>
          <w:b/>
          <w:lang w:val="lv-LV"/>
        </w:rPr>
        <w:t>s vajadzībām</w:t>
      </w:r>
      <w:r w:rsidRPr="006C5527">
        <w:rPr>
          <w:b/>
          <w:lang w:val="lv-LV"/>
        </w:rPr>
        <w:t>”</w:t>
      </w:r>
    </w:p>
    <w:p w14:paraId="06E0554C" w14:textId="77777777" w:rsidR="006C5527" w:rsidRPr="006C5527" w:rsidRDefault="006C5527" w:rsidP="0054320B">
      <w:pPr>
        <w:ind w:right="-58"/>
        <w:jc w:val="center"/>
        <w:rPr>
          <w:b/>
          <w:lang w:val="lv-LV"/>
        </w:rPr>
      </w:pPr>
    </w:p>
    <w:p w14:paraId="239A3F98" w14:textId="77777777" w:rsidR="0054320B" w:rsidRPr="006C5527" w:rsidRDefault="0054320B" w:rsidP="0054320B">
      <w:pPr>
        <w:spacing w:after="120"/>
        <w:ind w:right="-58"/>
        <w:rPr>
          <w:b/>
          <w:lang w:val="lv-LV"/>
        </w:rPr>
      </w:pPr>
      <w:r w:rsidRPr="006C5527">
        <w:rPr>
          <w:b/>
          <w:u w:val="single"/>
          <w:lang w:val="lv-LV"/>
        </w:rPr>
        <w:t>Informācija par pasūtītāju</w:t>
      </w:r>
      <w:r w:rsidRPr="006C5527">
        <w:rPr>
          <w:b/>
          <w:lang w:val="lv-LV"/>
        </w:rPr>
        <w:t>:</w:t>
      </w:r>
    </w:p>
    <w:tbl>
      <w:tblPr>
        <w:tblStyle w:val="Reatabula"/>
        <w:tblW w:w="9067" w:type="dxa"/>
        <w:tblLook w:val="04A0" w:firstRow="1" w:lastRow="0" w:firstColumn="1" w:lastColumn="0" w:noHBand="0" w:noVBand="1"/>
      </w:tblPr>
      <w:tblGrid>
        <w:gridCol w:w="2649"/>
        <w:gridCol w:w="6418"/>
      </w:tblGrid>
      <w:tr w:rsidR="0054320B" w:rsidRPr="006C5527" w14:paraId="14C2CB1B" w14:textId="77777777" w:rsidTr="006C5527">
        <w:trPr>
          <w:trHeight w:val="415"/>
        </w:trPr>
        <w:tc>
          <w:tcPr>
            <w:tcW w:w="2649" w:type="dxa"/>
          </w:tcPr>
          <w:p w14:paraId="6F866389" w14:textId="77777777" w:rsidR="0054320B" w:rsidRPr="006C5527" w:rsidRDefault="0054320B" w:rsidP="0054320B">
            <w:pPr>
              <w:spacing w:after="120"/>
              <w:ind w:right="-58"/>
              <w:rPr>
                <w:lang w:val="lv-LV"/>
              </w:rPr>
            </w:pPr>
            <w:r w:rsidRPr="006C5527">
              <w:rPr>
                <w:lang w:val="lv-LV"/>
              </w:rPr>
              <w:t>Nosaukums:</w:t>
            </w:r>
          </w:p>
        </w:tc>
        <w:tc>
          <w:tcPr>
            <w:tcW w:w="6418" w:type="dxa"/>
          </w:tcPr>
          <w:p w14:paraId="11A57D40" w14:textId="77777777" w:rsidR="0054320B" w:rsidRPr="006C5527" w:rsidRDefault="0054320B" w:rsidP="0054320B">
            <w:pPr>
              <w:spacing w:after="120"/>
              <w:ind w:right="-58"/>
              <w:rPr>
                <w:lang w:val="lv-LV"/>
              </w:rPr>
            </w:pPr>
            <w:r w:rsidRPr="006C5527">
              <w:rPr>
                <w:lang w:val="lv-LV"/>
              </w:rPr>
              <w:t>Ropažu novada pašvaldība</w:t>
            </w:r>
          </w:p>
        </w:tc>
      </w:tr>
      <w:tr w:rsidR="0054320B" w:rsidRPr="006C5527" w14:paraId="39B3CD7F" w14:textId="77777777" w:rsidTr="006C5527">
        <w:trPr>
          <w:trHeight w:val="415"/>
        </w:trPr>
        <w:tc>
          <w:tcPr>
            <w:tcW w:w="2649" w:type="dxa"/>
          </w:tcPr>
          <w:p w14:paraId="0FF68FE5" w14:textId="77777777" w:rsidR="0054320B" w:rsidRPr="006C5527" w:rsidRDefault="0054320B" w:rsidP="0054320B">
            <w:pPr>
              <w:spacing w:after="120"/>
              <w:ind w:right="-58"/>
              <w:rPr>
                <w:lang w:val="lv-LV"/>
              </w:rPr>
            </w:pPr>
            <w:r w:rsidRPr="006C5527">
              <w:rPr>
                <w:lang w:val="lv-LV"/>
              </w:rPr>
              <w:t>Reģistrācijas numurs:</w:t>
            </w:r>
          </w:p>
        </w:tc>
        <w:tc>
          <w:tcPr>
            <w:tcW w:w="6418" w:type="dxa"/>
          </w:tcPr>
          <w:p w14:paraId="00FB09CE" w14:textId="77777777" w:rsidR="0054320B" w:rsidRPr="006C5527" w:rsidRDefault="0054320B" w:rsidP="0054320B">
            <w:pPr>
              <w:spacing w:after="120"/>
              <w:ind w:right="-58"/>
              <w:rPr>
                <w:lang w:val="lv-LV"/>
              </w:rPr>
            </w:pPr>
            <w:r w:rsidRPr="006C5527">
              <w:rPr>
                <w:lang w:val="lv-LV"/>
              </w:rPr>
              <w:t>90000067986</w:t>
            </w:r>
          </w:p>
        </w:tc>
      </w:tr>
      <w:tr w:rsidR="0054320B" w:rsidRPr="006C5527" w14:paraId="7F81B1CF" w14:textId="77777777" w:rsidTr="006C5527">
        <w:trPr>
          <w:trHeight w:val="692"/>
        </w:trPr>
        <w:tc>
          <w:tcPr>
            <w:tcW w:w="2649" w:type="dxa"/>
          </w:tcPr>
          <w:p w14:paraId="41DF5AAD" w14:textId="77777777" w:rsidR="0054320B" w:rsidRPr="006C5527" w:rsidRDefault="0054320B" w:rsidP="0054320B">
            <w:pPr>
              <w:spacing w:after="120"/>
              <w:ind w:right="-58"/>
              <w:rPr>
                <w:lang w:val="lv-LV"/>
              </w:rPr>
            </w:pPr>
            <w:r w:rsidRPr="006C5527">
              <w:rPr>
                <w:lang w:val="lv-LV"/>
              </w:rPr>
              <w:t>Juridiskā adrese:</w:t>
            </w:r>
          </w:p>
        </w:tc>
        <w:tc>
          <w:tcPr>
            <w:tcW w:w="6418" w:type="dxa"/>
          </w:tcPr>
          <w:p w14:paraId="30A6867A" w14:textId="77777777" w:rsidR="0054320B" w:rsidRPr="006C5527" w:rsidRDefault="0054320B" w:rsidP="0054320B">
            <w:pPr>
              <w:spacing w:after="120"/>
              <w:ind w:right="-58"/>
              <w:rPr>
                <w:lang w:val="lv-LV"/>
              </w:rPr>
            </w:pPr>
            <w:r w:rsidRPr="006C5527">
              <w:rPr>
                <w:lang w:val="lv-LV"/>
              </w:rPr>
              <w:t>Institūta iela 1a, Ulbroka, Stopiņu pagasts, Ropažu novads, LV-2130</w:t>
            </w:r>
          </w:p>
        </w:tc>
      </w:tr>
      <w:tr w:rsidR="0054320B" w:rsidRPr="006C5527" w14:paraId="04695228" w14:textId="77777777" w:rsidTr="006C5527">
        <w:trPr>
          <w:trHeight w:val="415"/>
        </w:trPr>
        <w:tc>
          <w:tcPr>
            <w:tcW w:w="2649" w:type="dxa"/>
          </w:tcPr>
          <w:p w14:paraId="2D8F5AF2" w14:textId="77777777" w:rsidR="0054320B" w:rsidRPr="006C5527" w:rsidRDefault="0054320B" w:rsidP="0054320B">
            <w:pPr>
              <w:spacing w:after="120"/>
              <w:ind w:right="-58"/>
              <w:rPr>
                <w:lang w:val="lv-LV"/>
              </w:rPr>
            </w:pPr>
            <w:r w:rsidRPr="006C5527">
              <w:rPr>
                <w:lang w:val="lv-LV"/>
              </w:rPr>
              <w:t>Iestādes Kontaktpersona:</w:t>
            </w:r>
          </w:p>
        </w:tc>
        <w:tc>
          <w:tcPr>
            <w:tcW w:w="6418" w:type="dxa"/>
          </w:tcPr>
          <w:p w14:paraId="6FA0BC6B" w14:textId="045FC4AA" w:rsidR="0054320B" w:rsidRPr="006C5527" w:rsidRDefault="00434B1E" w:rsidP="00434B1E">
            <w:pPr>
              <w:pStyle w:val="Paraststmeklis"/>
              <w:ind w:right="-58"/>
            </w:pPr>
            <w:r w:rsidRPr="006C5527">
              <w:t>Berģu Mūzikas un mākslas pamatskola direktora vietnieks saimniecības jautājumos, Edmunds Krampāns.</w:t>
            </w:r>
          </w:p>
        </w:tc>
      </w:tr>
      <w:tr w:rsidR="0054320B" w:rsidRPr="006C5527" w14:paraId="38BB8510" w14:textId="77777777" w:rsidTr="006C5527">
        <w:trPr>
          <w:trHeight w:val="415"/>
        </w:trPr>
        <w:tc>
          <w:tcPr>
            <w:tcW w:w="2649" w:type="dxa"/>
          </w:tcPr>
          <w:p w14:paraId="5781709E" w14:textId="77777777" w:rsidR="0054320B" w:rsidRPr="006C5527" w:rsidRDefault="0054320B" w:rsidP="0054320B">
            <w:pPr>
              <w:spacing w:after="120"/>
              <w:ind w:right="-58"/>
              <w:rPr>
                <w:lang w:val="lv-LV"/>
              </w:rPr>
            </w:pPr>
            <w:r w:rsidRPr="006C5527">
              <w:rPr>
                <w:lang w:val="lv-LV"/>
              </w:rPr>
              <w:t>Iestādes Kontakttālrunis:</w:t>
            </w:r>
          </w:p>
        </w:tc>
        <w:tc>
          <w:tcPr>
            <w:tcW w:w="6418" w:type="dxa"/>
          </w:tcPr>
          <w:p w14:paraId="1BCA3E0F" w14:textId="59B6EE68" w:rsidR="0054320B" w:rsidRPr="006C5527" w:rsidRDefault="00434B1E" w:rsidP="0054320B">
            <w:pPr>
              <w:spacing w:after="120"/>
              <w:ind w:right="-58"/>
              <w:rPr>
                <w:lang w:val="lv-LV"/>
              </w:rPr>
            </w:pPr>
            <w:r w:rsidRPr="006C5527">
              <w:rPr>
                <w:lang w:val="lv-LV"/>
              </w:rPr>
              <w:t>20224460</w:t>
            </w:r>
          </w:p>
        </w:tc>
      </w:tr>
      <w:tr w:rsidR="0054320B" w:rsidRPr="006C5527" w14:paraId="45F18114" w14:textId="77777777" w:rsidTr="006C5527">
        <w:trPr>
          <w:trHeight w:val="704"/>
        </w:trPr>
        <w:tc>
          <w:tcPr>
            <w:tcW w:w="2649" w:type="dxa"/>
          </w:tcPr>
          <w:p w14:paraId="0CEC98D2" w14:textId="77777777" w:rsidR="0054320B" w:rsidRPr="006C5527" w:rsidRDefault="0054320B" w:rsidP="0054320B">
            <w:pPr>
              <w:spacing w:after="120"/>
              <w:ind w:right="-58"/>
              <w:rPr>
                <w:b/>
                <w:bCs/>
                <w:lang w:val="lv-LV"/>
              </w:rPr>
            </w:pPr>
            <w:r w:rsidRPr="006C5527">
              <w:rPr>
                <w:b/>
                <w:bCs/>
                <w:lang w:val="lv-LV"/>
              </w:rPr>
              <w:t>Cenu piedāvājumu sūtīt uz e-pasta adresi:</w:t>
            </w:r>
          </w:p>
        </w:tc>
        <w:tc>
          <w:tcPr>
            <w:tcW w:w="6418" w:type="dxa"/>
          </w:tcPr>
          <w:p w14:paraId="6BAF7A3E" w14:textId="77777777" w:rsidR="0054320B" w:rsidRPr="006C5527" w:rsidRDefault="0054320B" w:rsidP="0054320B">
            <w:pPr>
              <w:spacing w:after="120"/>
              <w:ind w:right="-58"/>
              <w:rPr>
                <w:lang w:val="lv-LV"/>
              </w:rPr>
            </w:pPr>
            <w:r w:rsidRPr="006C5527">
              <w:rPr>
                <w:lang w:val="lv-LV"/>
              </w:rPr>
              <w:t xml:space="preserve">cenu.aptaujas@ropazi.lv </w:t>
            </w:r>
          </w:p>
        </w:tc>
      </w:tr>
      <w:tr w:rsidR="0054320B" w:rsidRPr="006C5527" w14:paraId="7731D431" w14:textId="77777777" w:rsidTr="006C5527">
        <w:trPr>
          <w:trHeight w:val="704"/>
        </w:trPr>
        <w:tc>
          <w:tcPr>
            <w:tcW w:w="2649" w:type="dxa"/>
          </w:tcPr>
          <w:p w14:paraId="5CF1AD1D" w14:textId="77777777" w:rsidR="0054320B" w:rsidRPr="006C5527" w:rsidRDefault="0054320B" w:rsidP="0054320B">
            <w:pPr>
              <w:spacing w:after="120"/>
              <w:ind w:right="-58"/>
              <w:rPr>
                <w:lang w:val="lv-LV"/>
              </w:rPr>
            </w:pPr>
            <w:r w:rsidRPr="006C5527">
              <w:rPr>
                <w:lang w:val="lv-LV"/>
              </w:rPr>
              <w:t>Piedāvājumu iesniegšanas termiņš:</w:t>
            </w:r>
          </w:p>
        </w:tc>
        <w:tc>
          <w:tcPr>
            <w:tcW w:w="6418" w:type="dxa"/>
          </w:tcPr>
          <w:p w14:paraId="3E8B0B00" w14:textId="3FDDA1F6" w:rsidR="0054320B" w:rsidRPr="006C5527" w:rsidRDefault="0054320B" w:rsidP="0054320B">
            <w:pPr>
              <w:spacing w:after="120"/>
              <w:ind w:right="-58"/>
              <w:rPr>
                <w:lang w:val="lv-LV"/>
              </w:rPr>
            </w:pPr>
            <w:r w:rsidRPr="006C5527">
              <w:rPr>
                <w:lang w:val="lv-LV"/>
              </w:rPr>
              <w:t xml:space="preserve">Līdz </w:t>
            </w:r>
            <w:r w:rsidR="00376C35">
              <w:rPr>
                <w:lang w:val="lv-LV"/>
              </w:rPr>
              <w:t>04</w:t>
            </w:r>
            <w:r w:rsidR="00F07DD2" w:rsidRPr="006C5527">
              <w:rPr>
                <w:lang w:val="lv-LV"/>
              </w:rPr>
              <w:t>.</w:t>
            </w:r>
            <w:r w:rsidR="00376C35">
              <w:rPr>
                <w:lang w:val="lv-LV"/>
              </w:rPr>
              <w:t>11</w:t>
            </w:r>
            <w:r w:rsidR="00F07DD2" w:rsidRPr="006C5527">
              <w:rPr>
                <w:lang w:val="lv-LV"/>
              </w:rPr>
              <w:t>.202</w:t>
            </w:r>
            <w:r w:rsidR="00654492">
              <w:rPr>
                <w:lang w:val="lv-LV"/>
              </w:rPr>
              <w:t>4</w:t>
            </w:r>
            <w:r w:rsidRPr="006C5527">
              <w:rPr>
                <w:lang w:val="lv-LV"/>
              </w:rPr>
              <w:t xml:space="preserve"> plkst. </w:t>
            </w:r>
            <w:r w:rsidR="00376C35">
              <w:rPr>
                <w:lang w:val="lv-LV"/>
              </w:rPr>
              <w:t>09</w:t>
            </w:r>
            <w:r w:rsidR="006C5527">
              <w:rPr>
                <w:lang w:val="lv-LV"/>
              </w:rPr>
              <w:t xml:space="preserve">:00 </w:t>
            </w:r>
          </w:p>
        </w:tc>
      </w:tr>
    </w:tbl>
    <w:p w14:paraId="4DA649CC" w14:textId="77777777" w:rsidR="0054320B" w:rsidRPr="006C5527" w:rsidRDefault="0054320B" w:rsidP="0054320B">
      <w:pPr>
        <w:ind w:right="-58"/>
        <w:rPr>
          <w:b/>
          <w:lang w:val="lv-LV"/>
        </w:rPr>
      </w:pPr>
    </w:p>
    <w:p w14:paraId="7F69E375" w14:textId="77777777" w:rsidR="0054320B" w:rsidRPr="006C5527" w:rsidRDefault="0054320B" w:rsidP="0054320B">
      <w:pPr>
        <w:ind w:right="-58"/>
        <w:jc w:val="both"/>
        <w:rPr>
          <w:lang w:val="lv-LV"/>
        </w:rPr>
      </w:pPr>
      <w:r w:rsidRPr="006C5527">
        <w:rPr>
          <w:lang w:val="lv-LV"/>
        </w:rPr>
        <w:t>Cenu izpētes mērķis – noskaidrot zemāko cenu piedāvājumu.</w:t>
      </w:r>
    </w:p>
    <w:p w14:paraId="1C48033B" w14:textId="77777777" w:rsidR="0054320B" w:rsidRPr="006C5527" w:rsidRDefault="0054320B" w:rsidP="0054320B">
      <w:pPr>
        <w:ind w:right="-58"/>
        <w:jc w:val="both"/>
        <w:rPr>
          <w:lang w:val="lv-LV"/>
        </w:rPr>
      </w:pPr>
      <w:r w:rsidRPr="006C5527">
        <w:rPr>
          <w:lang w:val="lv-LV"/>
        </w:rPr>
        <w:t>Līgums tiks slēgts ar pretendentu, kura iesniegtais cenu aptaujas piedāvājums ir atbilstošs un ar zemāko piedāvāto cenu.</w:t>
      </w:r>
    </w:p>
    <w:p w14:paraId="11B0AE80" w14:textId="77777777" w:rsidR="0054320B" w:rsidRPr="006C5527" w:rsidRDefault="0054320B" w:rsidP="0054320B">
      <w:pPr>
        <w:ind w:right="-58"/>
        <w:jc w:val="both"/>
        <w:rPr>
          <w:lang w:val="lv-LV"/>
        </w:rPr>
      </w:pPr>
      <w:r w:rsidRPr="006C5527">
        <w:rPr>
          <w:lang w:val="lv-LV"/>
        </w:rPr>
        <w:t>Informācija par rezultātu tiks izsūtīta elektroniski.</w:t>
      </w:r>
    </w:p>
    <w:p w14:paraId="42232397" w14:textId="77777777" w:rsidR="0054320B" w:rsidRPr="006C5527" w:rsidRDefault="0054320B" w:rsidP="0054320B">
      <w:pPr>
        <w:ind w:right="-58"/>
        <w:rPr>
          <w:b/>
          <w:lang w:val="lv-LV"/>
        </w:rPr>
      </w:pPr>
    </w:p>
    <w:p w14:paraId="59192F72" w14:textId="77777777" w:rsidR="0054320B" w:rsidRPr="006C5527" w:rsidRDefault="0054320B" w:rsidP="0054320B">
      <w:pPr>
        <w:ind w:right="-58"/>
        <w:rPr>
          <w:b/>
          <w:u w:val="single"/>
          <w:lang w:val="lv-LV"/>
        </w:rPr>
      </w:pPr>
      <w:r w:rsidRPr="006C5527">
        <w:rPr>
          <w:b/>
          <w:u w:val="single"/>
          <w:lang w:val="lv-LV"/>
        </w:rPr>
        <w:t>Informācija par priekšmetu:</w:t>
      </w:r>
    </w:p>
    <w:tbl>
      <w:tblPr>
        <w:tblStyle w:val="Reatabula"/>
        <w:tblW w:w="9067" w:type="dxa"/>
        <w:tblLook w:val="04A0" w:firstRow="1" w:lastRow="0" w:firstColumn="1" w:lastColumn="0" w:noHBand="0" w:noVBand="1"/>
      </w:tblPr>
      <w:tblGrid>
        <w:gridCol w:w="2689"/>
        <w:gridCol w:w="6378"/>
      </w:tblGrid>
      <w:tr w:rsidR="0054320B" w:rsidRPr="006C5527" w14:paraId="2D42DDFF" w14:textId="77777777" w:rsidTr="006C5527">
        <w:tc>
          <w:tcPr>
            <w:tcW w:w="2689" w:type="dxa"/>
          </w:tcPr>
          <w:p w14:paraId="363E0F37" w14:textId="77777777" w:rsidR="0054320B" w:rsidRPr="006C5527" w:rsidRDefault="0054320B" w:rsidP="0054320B">
            <w:pPr>
              <w:ind w:right="-58"/>
              <w:rPr>
                <w:lang w:val="lv-LV"/>
              </w:rPr>
            </w:pPr>
            <w:r w:rsidRPr="006C5527">
              <w:rPr>
                <w:lang w:val="lv-LV"/>
              </w:rPr>
              <w:t>Pakalpojuma adrese:</w:t>
            </w:r>
          </w:p>
        </w:tc>
        <w:tc>
          <w:tcPr>
            <w:tcW w:w="6378" w:type="dxa"/>
          </w:tcPr>
          <w:p w14:paraId="1C2ABFC0" w14:textId="77777777" w:rsidR="0054320B" w:rsidRPr="006C5527" w:rsidRDefault="00F07DD2" w:rsidP="0054320B">
            <w:pPr>
              <w:ind w:right="-58"/>
              <w:jc w:val="both"/>
              <w:rPr>
                <w:lang w:val="lv-LV"/>
              </w:rPr>
            </w:pPr>
            <w:r w:rsidRPr="006C5527">
              <w:rPr>
                <w:lang w:val="lv-LV"/>
              </w:rPr>
              <w:t>Berģu Mūzikas un Mākslas pamatskola, Skolas iela 8, Upesciems, Garkalnes novads</w:t>
            </w:r>
          </w:p>
          <w:p w14:paraId="05DA92EA" w14:textId="4400C7AB" w:rsidR="00F07DD2" w:rsidRPr="006C5527" w:rsidRDefault="00F07DD2" w:rsidP="0054320B">
            <w:pPr>
              <w:ind w:right="-58"/>
              <w:jc w:val="both"/>
              <w:rPr>
                <w:lang w:val="lv-LV"/>
              </w:rPr>
            </w:pPr>
          </w:p>
        </w:tc>
      </w:tr>
      <w:tr w:rsidR="0054320B" w:rsidRPr="006C5527" w14:paraId="14B4FDFF" w14:textId="77777777" w:rsidTr="006C5527">
        <w:trPr>
          <w:trHeight w:val="714"/>
        </w:trPr>
        <w:tc>
          <w:tcPr>
            <w:tcW w:w="2689" w:type="dxa"/>
          </w:tcPr>
          <w:p w14:paraId="794B41F2" w14:textId="77777777" w:rsidR="0054320B" w:rsidRPr="006C5527" w:rsidRDefault="0054320B" w:rsidP="0054320B">
            <w:pPr>
              <w:ind w:right="-58"/>
              <w:rPr>
                <w:lang w:val="lv-LV"/>
              </w:rPr>
            </w:pPr>
            <w:r w:rsidRPr="006C5527">
              <w:rPr>
                <w:lang w:val="lv-LV"/>
              </w:rPr>
              <w:t>Priekšmeta apraksts:</w:t>
            </w:r>
          </w:p>
        </w:tc>
        <w:tc>
          <w:tcPr>
            <w:tcW w:w="6378" w:type="dxa"/>
          </w:tcPr>
          <w:p w14:paraId="7DF0A61E" w14:textId="77777777" w:rsidR="008A1243" w:rsidRPr="008A1243" w:rsidRDefault="008A1243" w:rsidP="008A1243">
            <w:pPr>
              <w:ind w:right="-58"/>
              <w:jc w:val="both"/>
              <w:rPr>
                <w:lang w:val="lv-LV"/>
              </w:rPr>
            </w:pPr>
            <w:r w:rsidRPr="008A1243">
              <w:rPr>
                <w:lang w:val="lv-LV"/>
              </w:rPr>
              <w:t>Mūzikas instrumentu iegāde un piegāde Berģu Mūzikas un mākslas pamatskolas vajadzībām</w:t>
            </w:r>
          </w:p>
          <w:p w14:paraId="1421D426" w14:textId="77777777" w:rsidR="008A1243" w:rsidRPr="008A1243" w:rsidRDefault="008A1243" w:rsidP="008A1243">
            <w:pPr>
              <w:ind w:right="-58"/>
              <w:jc w:val="both"/>
              <w:rPr>
                <w:lang w:val="lv-LV"/>
              </w:rPr>
            </w:pPr>
          </w:p>
          <w:p w14:paraId="70D46408" w14:textId="77777777" w:rsidR="008A1243" w:rsidRPr="008A1243" w:rsidRDefault="008A1243" w:rsidP="008A1243">
            <w:pPr>
              <w:ind w:right="-58"/>
              <w:jc w:val="both"/>
              <w:rPr>
                <w:lang w:val="lv-LV"/>
              </w:rPr>
            </w:pPr>
            <w:r w:rsidRPr="008A1243">
              <w:rPr>
                <w:lang w:val="lv-LV"/>
              </w:rPr>
              <w:t>Atbilstoši Tehniskās specifikācijas tāmes</w:t>
            </w:r>
          </w:p>
          <w:p w14:paraId="56FE78B3" w14:textId="77777777" w:rsidR="00F07DD2" w:rsidRDefault="008A1243" w:rsidP="008A1243">
            <w:pPr>
              <w:ind w:right="-58"/>
              <w:jc w:val="both"/>
              <w:rPr>
                <w:lang w:val="lv-LV"/>
              </w:rPr>
            </w:pPr>
            <w:r w:rsidRPr="008A1243">
              <w:rPr>
                <w:lang w:val="lv-LV"/>
              </w:rPr>
              <w:t>pielikuma norādītajiem apjomiem un prasībām</w:t>
            </w:r>
          </w:p>
          <w:p w14:paraId="572DD799" w14:textId="1F0E89E2" w:rsidR="008A1243" w:rsidRPr="006C5527" w:rsidRDefault="008A1243" w:rsidP="008A1243">
            <w:pPr>
              <w:ind w:right="-58"/>
              <w:jc w:val="both"/>
              <w:rPr>
                <w:lang w:val="lv-LV"/>
              </w:rPr>
            </w:pPr>
          </w:p>
        </w:tc>
      </w:tr>
      <w:tr w:rsidR="0054320B" w:rsidRPr="006C5527" w14:paraId="7B515266" w14:textId="77777777" w:rsidTr="006C5527">
        <w:tc>
          <w:tcPr>
            <w:tcW w:w="2689" w:type="dxa"/>
          </w:tcPr>
          <w:p w14:paraId="7E80EB50" w14:textId="77777777" w:rsidR="0054320B" w:rsidRPr="006C5527" w:rsidRDefault="0054320B" w:rsidP="0054320B">
            <w:pPr>
              <w:ind w:right="-58"/>
              <w:rPr>
                <w:lang w:val="lv-LV"/>
              </w:rPr>
            </w:pPr>
            <w:r w:rsidRPr="006C5527">
              <w:rPr>
                <w:lang w:val="lv-LV"/>
              </w:rPr>
              <w:t>Līguma izpildes laiks:</w:t>
            </w:r>
          </w:p>
        </w:tc>
        <w:tc>
          <w:tcPr>
            <w:tcW w:w="6378" w:type="dxa"/>
          </w:tcPr>
          <w:p w14:paraId="025EC909" w14:textId="02F8AABF" w:rsidR="006C5527" w:rsidRDefault="006C5527" w:rsidP="0054320B">
            <w:pPr>
              <w:ind w:right="-58"/>
              <w:jc w:val="both"/>
              <w:rPr>
                <w:lang w:val="lv-LV"/>
              </w:rPr>
            </w:pPr>
            <w:r>
              <w:rPr>
                <w:lang w:val="lv-LV"/>
              </w:rPr>
              <w:t>Mēneša laikā, vienojoties ar pasūtītāju par izpildes laiku.</w:t>
            </w:r>
          </w:p>
          <w:p w14:paraId="598CD172" w14:textId="72D3309B" w:rsidR="006C5527" w:rsidRDefault="006C5527" w:rsidP="0054320B">
            <w:pPr>
              <w:ind w:right="-58"/>
              <w:jc w:val="both"/>
              <w:rPr>
                <w:lang w:val="lv-LV"/>
              </w:rPr>
            </w:pPr>
          </w:p>
          <w:p w14:paraId="4622F666" w14:textId="77777777" w:rsidR="006C5527" w:rsidRPr="006C5527" w:rsidRDefault="006C5527" w:rsidP="006C5527">
            <w:pPr>
              <w:ind w:right="-58"/>
              <w:jc w:val="both"/>
              <w:rPr>
                <w:lang w:val="lv-LV"/>
              </w:rPr>
            </w:pPr>
            <w:r w:rsidRPr="006C5527">
              <w:rPr>
                <w:lang w:val="lv-LV"/>
              </w:rPr>
              <w:t>Līgums stājas spēkā ar tā abpusējas parakstīšanas</w:t>
            </w:r>
          </w:p>
          <w:p w14:paraId="46538B94" w14:textId="77777777" w:rsidR="006C5527" w:rsidRPr="006C5527" w:rsidRDefault="006C5527" w:rsidP="006C5527">
            <w:pPr>
              <w:ind w:right="-58"/>
              <w:jc w:val="both"/>
              <w:rPr>
                <w:lang w:val="lv-LV"/>
              </w:rPr>
            </w:pPr>
            <w:r w:rsidRPr="006C5527">
              <w:rPr>
                <w:lang w:val="lv-LV"/>
              </w:rPr>
              <w:t>brīdi un ir spēkā līdz Pušu saistību pilnīgai</w:t>
            </w:r>
          </w:p>
          <w:p w14:paraId="5C73AC34" w14:textId="0E1E90F3" w:rsidR="006C5527" w:rsidRDefault="006C5527" w:rsidP="006C5527">
            <w:pPr>
              <w:ind w:right="-58"/>
              <w:jc w:val="both"/>
              <w:rPr>
                <w:lang w:val="lv-LV"/>
              </w:rPr>
            </w:pPr>
            <w:r w:rsidRPr="006C5527">
              <w:rPr>
                <w:lang w:val="lv-LV"/>
              </w:rPr>
              <w:t>izpildei.</w:t>
            </w:r>
          </w:p>
          <w:p w14:paraId="32D04770" w14:textId="47C36F36" w:rsidR="004814F9" w:rsidRPr="006C5527" w:rsidRDefault="004814F9" w:rsidP="0054320B">
            <w:pPr>
              <w:ind w:right="-58"/>
              <w:jc w:val="both"/>
              <w:rPr>
                <w:lang w:val="lv-LV"/>
              </w:rPr>
            </w:pPr>
            <w:r w:rsidRPr="006C5527">
              <w:rPr>
                <w:lang w:val="lv-LV"/>
              </w:rPr>
              <w:t xml:space="preserve"> </w:t>
            </w:r>
          </w:p>
        </w:tc>
      </w:tr>
      <w:tr w:rsidR="0054320B" w:rsidRPr="006C5527" w14:paraId="4CB16DE9" w14:textId="77777777" w:rsidTr="006C5527">
        <w:tc>
          <w:tcPr>
            <w:tcW w:w="2689" w:type="dxa"/>
          </w:tcPr>
          <w:p w14:paraId="79D31487" w14:textId="77777777" w:rsidR="0054320B" w:rsidRPr="006C5527" w:rsidRDefault="0054320B" w:rsidP="0054320B">
            <w:pPr>
              <w:ind w:right="-58"/>
              <w:rPr>
                <w:lang w:val="lv-LV"/>
              </w:rPr>
            </w:pPr>
            <w:r w:rsidRPr="006C5527">
              <w:rPr>
                <w:lang w:val="lv-LV"/>
              </w:rPr>
              <w:t>Izmaksas, kas jāiekļauj cenā:</w:t>
            </w:r>
          </w:p>
        </w:tc>
        <w:tc>
          <w:tcPr>
            <w:tcW w:w="6378" w:type="dxa"/>
          </w:tcPr>
          <w:p w14:paraId="29F3A3BF" w14:textId="06080D4F" w:rsidR="006C5527" w:rsidRPr="006C5527" w:rsidRDefault="004814F9" w:rsidP="006C5527">
            <w:pPr>
              <w:ind w:right="-58"/>
              <w:jc w:val="both"/>
              <w:rPr>
                <w:i/>
                <w:lang w:val="lv-LV"/>
              </w:rPr>
            </w:pPr>
            <w:r w:rsidRPr="006C5527">
              <w:rPr>
                <w:i/>
                <w:lang w:val="lv-LV"/>
              </w:rPr>
              <w:t xml:space="preserve"> </w:t>
            </w:r>
            <w:r w:rsidR="006C5527" w:rsidRPr="006C5527">
              <w:rPr>
                <w:i/>
                <w:lang w:val="lv-LV"/>
              </w:rPr>
              <w:t xml:space="preserve">Visas izmaksas, kas saistītas ar </w:t>
            </w:r>
            <w:r w:rsidR="005677BF">
              <w:rPr>
                <w:i/>
                <w:lang w:val="lv-LV"/>
              </w:rPr>
              <w:t xml:space="preserve">pakalpojuma </w:t>
            </w:r>
            <w:r w:rsidR="006C5527" w:rsidRPr="006C5527">
              <w:rPr>
                <w:i/>
                <w:lang w:val="lv-LV"/>
              </w:rPr>
              <w:t>izpildi,</w:t>
            </w:r>
          </w:p>
          <w:p w14:paraId="02DDA2E4" w14:textId="77777777" w:rsidR="006C5527" w:rsidRPr="006C5527" w:rsidRDefault="006C5527" w:rsidP="006C5527">
            <w:pPr>
              <w:ind w:right="-58"/>
              <w:jc w:val="both"/>
              <w:rPr>
                <w:i/>
                <w:lang w:val="lv-LV"/>
              </w:rPr>
            </w:pPr>
            <w:r w:rsidRPr="006C5527">
              <w:rPr>
                <w:i/>
                <w:lang w:val="lv-LV"/>
              </w:rPr>
              <w:t>tai skaitā</w:t>
            </w:r>
          </w:p>
          <w:p w14:paraId="6BDC4535" w14:textId="77777777" w:rsidR="004814F9" w:rsidRDefault="006C5527" w:rsidP="006C5527">
            <w:pPr>
              <w:ind w:right="-58"/>
              <w:jc w:val="both"/>
              <w:rPr>
                <w:i/>
                <w:lang w:val="lv-LV"/>
              </w:rPr>
            </w:pPr>
            <w:r w:rsidRPr="006C5527">
              <w:rPr>
                <w:i/>
                <w:lang w:val="lv-LV"/>
              </w:rPr>
              <w:t>mūzikas instrumentu un to piederumu piegāde u.c.</w:t>
            </w:r>
          </w:p>
          <w:p w14:paraId="31C77A73" w14:textId="0BBEC9C4" w:rsidR="008A1243" w:rsidRPr="006C5527" w:rsidRDefault="008A1243" w:rsidP="006C5527">
            <w:pPr>
              <w:ind w:right="-58"/>
              <w:jc w:val="both"/>
              <w:rPr>
                <w:i/>
                <w:lang w:val="lv-LV"/>
              </w:rPr>
            </w:pPr>
          </w:p>
        </w:tc>
      </w:tr>
    </w:tbl>
    <w:p w14:paraId="4DD25F35" w14:textId="77777777" w:rsidR="0054320B" w:rsidRPr="006C5527" w:rsidRDefault="0054320B" w:rsidP="0054320B">
      <w:pPr>
        <w:ind w:right="-58"/>
        <w:contextualSpacing/>
        <w:jc w:val="center"/>
        <w:rPr>
          <w:rFonts w:eastAsia="Calibri"/>
          <w:b/>
          <w:color w:val="000000"/>
          <w:lang w:val="lv-LV" w:eastAsia="lv-LV"/>
        </w:rPr>
      </w:pPr>
    </w:p>
    <w:p w14:paraId="1A9B4CBF" w14:textId="77777777" w:rsidR="0054320B" w:rsidRDefault="0054320B" w:rsidP="0054320B">
      <w:pPr>
        <w:ind w:right="-58"/>
        <w:contextualSpacing/>
        <w:jc w:val="center"/>
        <w:rPr>
          <w:rFonts w:eastAsia="Calibri"/>
          <w:b/>
          <w:color w:val="000000"/>
          <w:lang w:val="lv-LV" w:eastAsia="lv-LV"/>
        </w:rPr>
      </w:pPr>
    </w:p>
    <w:p w14:paraId="08FBB813" w14:textId="77777777" w:rsidR="008A1243" w:rsidRDefault="008A1243" w:rsidP="0054320B">
      <w:pPr>
        <w:ind w:right="-58"/>
        <w:contextualSpacing/>
        <w:jc w:val="center"/>
        <w:rPr>
          <w:rFonts w:eastAsia="Calibri"/>
          <w:b/>
          <w:color w:val="000000"/>
          <w:lang w:val="lv-LV" w:eastAsia="lv-LV"/>
        </w:rPr>
      </w:pPr>
    </w:p>
    <w:p w14:paraId="1A81118B" w14:textId="77777777" w:rsidR="008A1243" w:rsidRPr="006C5527" w:rsidRDefault="008A1243" w:rsidP="0054320B">
      <w:pPr>
        <w:ind w:right="-58"/>
        <w:contextualSpacing/>
        <w:jc w:val="center"/>
        <w:rPr>
          <w:rFonts w:eastAsia="Calibri"/>
          <w:b/>
          <w:color w:val="000000"/>
          <w:lang w:val="lv-LV" w:eastAsia="lv-LV"/>
        </w:rPr>
      </w:pPr>
    </w:p>
    <w:p w14:paraId="219C2CFC" w14:textId="77777777" w:rsidR="0054320B" w:rsidRPr="006C5527" w:rsidRDefault="0054320B" w:rsidP="0054320B">
      <w:pPr>
        <w:ind w:right="-58"/>
        <w:contextualSpacing/>
        <w:rPr>
          <w:rFonts w:eastAsia="Calibri"/>
          <w:b/>
          <w:color w:val="000000"/>
          <w:lang w:val="lv-LV" w:eastAsia="lv-LV"/>
        </w:rPr>
      </w:pPr>
    </w:p>
    <w:p w14:paraId="7F7685C0" w14:textId="77777777" w:rsidR="0054320B" w:rsidRPr="006C5527" w:rsidRDefault="0054320B" w:rsidP="0054320B">
      <w:pPr>
        <w:ind w:right="-58"/>
        <w:jc w:val="center"/>
        <w:rPr>
          <w:b/>
          <w:lang w:val="lv-LV"/>
        </w:rPr>
      </w:pPr>
      <w:r w:rsidRPr="006C5527">
        <w:rPr>
          <w:b/>
          <w:lang w:val="lv-LV"/>
        </w:rPr>
        <w:lastRenderedPageBreak/>
        <w:t>PIETEIKUMS DALĪBAI CENU APTAUJĀ</w:t>
      </w:r>
    </w:p>
    <w:p w14:paraId="00F61E86" w14:textId="77777777" w:rsidR="0054320B" w:rsidRPr="006C5527" w:rsidRDefault="0054320B" w:rsidP="0054320B">
      <w:pPr>
        <w:ind w:right="-58"/>
        <w:jc w:val="center"/>
        <w:rPr>
          <w:b/>
          <w:lang w:val="lv-LV"/>
        </w:rPr>
      </w:pPr>
    </w:p>
    <w:p w14:paraId="7CFDB33F" w14:textId="5A82D61F" w:rsidR="0054320B" w:rsidRPr="006C5527" w:rsidRDefault="0054320B" w:rsidP="0054320B">
      <w:pPr>
        <w:ind w:right="-58"/>
        <w:rPr>
          <w:lang w:val="lv-LV"/>
        </w:rPr>
      </w:pPr>
      <w:r w:rsidRPr="006C5527">
        <w:rPr>
          <w:lang w:val="lv-LV"/>
        </w:rPr>
        <w:t xml:space="preserve">CENU APTAUJAS NOSAUKUMS: </w:t>
      </w:r>
      <w:r w:rsidR="008A1243">
        <w:rPr>
          <w:lang w:val="lv-LV"/>
        </w:rPr>
        <w:t>“</w:t>
      </w:r>
      <w:r w:rsidR="008A1243" w:rsidRPr="008A1243">
        <w:rPr>
          <w:lang w:val="lv-LV"/>
        </w:rPr>
        <w:t>Mūzikas instrumentu iegāde un piegāde Berģu Mūzikas un mākslas pamatskolas vajadzībām”</w:t>
      </w:r>
    </w:p>
    <w:tbl>
      <w:tblPr>
        <w:tblW w:w="9067" w:type="dxa"/>
        <w:tblLayout w:type="fixed"/>
        <w:tblLook w:val="04A0" w:firstRow="1" w:lastRow="0" w:firstColumn="1" w:lastColumn="0" w:noHBand="0" w:noVBand="1"/>
      </w:tblPr>
      <w:tblGrid>
        <w:gridCol w:w="2689"/>
        <w:gridCol w:w="6378"/>
      </w:tblGrid>
      <w:tr w:rsidR="0054320B" w:rsidRPr="006C5527" w14:paraId="4521FE62" w14:textId="77777777" w:rsidTr="006C5527">
        <w:trPr>
          <w:cantSplit/>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D27D69" w14:textId="77777777" w:rsidR="0054320B" w:rsidRPr="006C5527" w:rsidRDefault="0054320B" w:rsidP="0054320B">
            <w:pPr>
              <w:pStyle w:val="Virsraksts7"/>
              <w:spacing w:before="0" w:after="0"/>
              <w:ind w:right="-58"/>
              <w:jc w:val="both"/>
              <w:rPr>
                <w:b/>
              </w:rPr>
            </w:pPr>
            <w:r w:rsidRPr="006C5527">
              <w:rPr>
                <w:b/>
              </w:rPr>
              <w:t>Informācija par pretendentu:</w:t>
            </w:r>
          </w:p>
        </w:tc>
      </w:tr>
      <w:tr w:rsidR="0054320B" w:rsidRPr="006C5527" w14:paraId="1E5D94E7" w14:textId="77777777" w:rsidTr="006C5527">
        <w:trPr>
          <w:cantSplit/>
        </w:trPr>
        <w:tc>
          <w:tcPr>
            <w:tcW w:w="2689" w:type="dxa"/>
            <w:tcBorders>
              <w:top w:val="single" w:sz="4" w:space="0" w:color="auto"/>
              <w:left w:val="single" w:sz="4" w:space="0" w:color="auto"/>
              <w:bottom w:val="single" w:sz="4" w:space="0" w:color="auto"/>
              <w:right w:val="single" w:sz="4" w:space="0" w:color="auto"/>
            </w:tcBorders>
            <w:hideMark/>
          </w:tcPr>
          <w:p w14:paraId="4428DC41" w14:textId="77777777" w:rsidR="0054320B" w:rsidRPr="006C5527" w:rsidRDefault="0054320B" w:rsidP="0054320B">
            <w:pPr>
              <w:pStyle w:val="Galvene"/>
              <w:ind w:right="-58"/>
              <w:rPr>
                <w:lang w:val="lv-LV"/>
              </w:rPr>
            </w:pPr>
            <w:r w:rsidRPr="006C5527">
              <w:rPr>
                <w:lang w:val="lv-LV"/>
              </w:rPr>
              <w:t>Pretendenta nosaukums:</w:t>
            </w:r>
          </w:p>
        </w:tc>
        <w:tc>
          <w:tcPr>
            <w:tcW w:w="6378" w:type="dxa"/>
            <w:tcBorders>
              <w:top w:val="single" w:sz="4" w:space="0" w:color="auto"/>
              <w:left w:val="single" w:sz="4" w:space="0" w:color="auto"/>
              <w:bottom w:val="single" w:sz="4" w:space="0" w:color="auto"/>
              <w:right w:val="single" w:sz="4" w:space="0" w:color="auto"/>
            </w:tcBorders>
          </w:tcPr>
          <w:p w14:paraId="6E967D9B" w14:textId="77777777" w:rsidR="0054320B" w:rsidRPr="006C5527" w:rsidRDefault="0054320B" w:rsidP="0054320B">
            <w:pPr>
              <w:ind w:right="-58"/>
              <w:jc w:val="both"/>
              <w:rPr>
                <w:b/>
                <w:lang w:val="lv-LV"/>
              </w:rPr>
            </w:pPr>
          </w:p>
        </w:tc>
      </w:tr>
      <w:tr w:rsidR="0054320B" w:rsidRPr="006C5527" w14:paraId="7B97AD9E" w14:textId="77777777" w:rsidTr="006C5527">
        <w:trPr>
          <w:cantSplit/>
        </w:trPr>
        <w:tc>
          <w:tcPr>
            <w:tcW w:w="2689" w:type="dxa"/>
            <w:tcBorders>
              <w:top w:val="single" w:sz="4" w:space="0" w:color="auto"/>
              <w:left w:val="single" w:sz="4" w:space="0" w:color="auto"/>
              <w:bottom w:val="single" w:sz="4" w:space="0" w:color="auto"/>
              <w:right w:val="single" w:sz="4" w:space="0" w:color="auto"/>
            </w:tcBorders>
            <w:hideMark/>
          </w:tcPr>
          <w:p w14:paraId="0726237C" w14:textId="77777777" w:rsidR="0054320B" w:rsidRPr="006C5527" w:rsidRDefault="0054320B" w:rsidP="0054320B">
            <w:pPr>
              <w:pStyle w:val="Galvene"/>
              <w:ind w:right="-58"/>
              <w:rPr>
                <w:lang w:val="lv-LV"/>
              </w:rPr>
            </w:pPr>
            <w:r w:rsidRPr="006C5527">
              <w:rPr>
                <w:lang w:val="lv-LV"/>
              </w:rPr>
              <w:t>Reģistrācijas numurs:</w:t>
            </w:r>
          </w:p>
        </w:tc>
        <w:tc>
          <w:tcPr>
            <w:tcW w:w="6378" w:type="dxa"/>
            <w:tcBorders>
              <w:top w:val="single" w:sz="4" w:space="0" w:color="auto"/>
              <w:left w:val="single" w:sz="4" w:space="0" w:color="auto"/>
              <w:bottom w:val="single" w:sz="4" w:space="0" w:color="auto"/>
              <w:right w:val="single" w:sz="4" w:space="0" w:color="auto"/>
            </w:tcBorders>
          </w:tcPr>
          <w:p w14:paraId="5D2BFD0C" w14:textId="77777777" w:rsidR="0054320B" w:rsidRPr="006C5527" w:rsidRDefault="0054320B" w:rsidP="0054320B">
            <w:pPr>
              <w:ind w:right="-58"/>
              <w:jc w:val="both"/>
              <w:rPr>
                <w:b/>
                <w:lang w:val="lv-LV"/>
              </w:rPr>
            </w:pPr>
          </w:p>
        </w:tc>
      </w:tr>
      <w:tr w:rsidR="0054320B" w:rsidRPr="006C5527" w14:paraId="4E1311EB" w14:textId="77777777" w:rsidTr="006C5527">
        <w:trPr>
          <w:cantSplit/>
        </w:trPr>
        <w:tc>
          <w:tcPr>
            <w:tcW w:w="2689" w:type="dxa"/>
            <w:tcBorders>
              <w:top w:val="single" w:sz="4" w:space="0" w:color="auto"/>
              <w:left w:val="single" w:sz="4" w:space="0" w:color="auto"/>
              <w:bottom w:val="single" w:sz="4" w:space="0" w:color="auto"/>
              <w:right w:val="single" w:sz="4" w:space="0" w:color="auto"/>
            </w:tcBorders>
            <w:hideMark/>
          </w:tcPr>
          <w:p w14:paraId="04EC74B2" w14:textId="77777777" w:rsidR="0054320B" w:rsidRPr="006C5527" w:rsidRDefault="0054320B" w:rsidP="0054320B">
            <w:pPr>
              <w:ind w:right="-58"/>
              <w:rPr>
                <w:lang w:val="lv-LV"/>
              </w:rPr>
            </w:pPr>
            <w:r w:rsidRPr="006C5527">
              <w:rPr>
                <w:lang w:val="lv-LV"/>
              </w:rPr>
              <w:t>Juridiskā adrese:</w:t>
            </w:r>
          </w:p>
        </w:tc>
        <w:tc>
          <w:tcPr>
            <w:tcW w:w="6378" w:type="dxa"/>
            <w:tcBorders>
              <w:top w:val="single" w:sz="4" w:space="0" w:color="auto"/>
              <w:left w:val="single" w:sz="4" w:space="0" w:color="auto"/>
              <w:bottom w:val="single" w:sz="4" w:space="0" w:color="auto"/>
              <w:right w:val="single" w:sz="4" w:space="0" w:color="auto"/>
            </w:tcBorders>
          </w:tcPr>
          <w:p w14:paraId="7E459286" w14:textId="77777777" w:rsidR="0054320B" w:rsidRPr="006C5527" w:rsidRDefault="0054320B" w:rsidP="0054320B">
            <w:pPr>
              <w:ind w:right="-58"/>
              <w:jc w:val="both"/>
              <w:rPr>
                <w:b/>
                <w:lang w:val="lv-LV"/>
              </w:rPr>
            </w:pPr>
          </w:p>
        </w:tc>
      </w:tr>
      <w:tr w:rsidR="0054320B" w:rsidRPr="006C5527" w14:paraId="7AEE06B7" w14:textId="77777777" w:rsidTr="006C5527">
        <w:trPr>
          <w:cantSplit/>
        </w:trPr>
        <w:tc>
          <w:tcPr>
            <w:tcW w:w="2689" w:type="dxa"/>
            <w:tcBorders>
              <w:top w:val="single" w:sz="4" w:space="0" w:color="auto"/>
              <w:left w:val="single" w:sz="4" w:space="0" w:color="auto"/>
              <w:bottom w:val="single" w:sz="4" w:space="0" w:color="auto"/>
              <w:right w:val="single" w:sz="4" w:space="0" w:color="auto"/>
            </w:tcBorders>
          </w:tcPr>
          <w:p w14:paraId="4CA34C4C" w14:textId="77777777" w:rsidR="0054320B" w:rsidRPr="006C5527" w:rsidRDefault="0054320B" w:rsidP="0054320B">
            <w:pPr>
              <w:ind w:right="-58"/>
              <w:rPr>
                <w:lang w:val="lv-LV"/>
              </w:rPr>
            </w:pPr>
            <w:r w:rsidRPr="006C5527">
              <w:rPr>
                <w:lang w:val="lv-LV"/>
              </w:rPr>
              <w:t>Bankas rekvizīti (bankas nosaukums, bankas konta Nr.):</w:t>
            </w:r>
          </w:p>
        </w:tc>
        <w:tc>
          <w:tcPr>
            <w:tcW w:w="6378" w:type="dxa"/>
            <w:tcBorders>
              <w:top w:val="single" w:sz="4" w:space="0" w:color="auto"/>
              <w:left w:val="single" w:sz="4" w:space="0" w:color="auto"/>
              <w:bottom w:val="single" w:sz="4" w:space="0" w:color="auto"/>
              <w:right w:val="single" w:sz="4" w:space="0" w:color="auto"/>
            </w:tcBorders>
          </w:tcPr>
          <w:p w14:paraId="2FB2D6FA" w14:textId="77777777" w:rsidR="0054320B" w:rsidRPr="006C5527" w:rsidRDefault="0054320B" w:rsidP="0054320B">
            <w:pPr>
              <w:ind w:right="-58"/>
              <w:jc w:val="both"/>
              <w:rPr>
                <w:b/>
                <w:lang w:val="lv-LV"/>
              </w:rPr>
            </w:pPr>
          </w:p>
        </w:tc>
      </w:tr>
      <w:tr w:rsidR="0054320B" w:rsidRPr="006C5527" w14:paraId="5BF95768" w14:textId="77777777" w:rsidTr="006C5527">
        <w:trPr>
          <w:cantSplit/>
        </w:trPr>
        <w:tc>
          <w:tcPr>
            <w:tcW w:w="2689" w:type="dxa"/>
            <w:tcBorders>
              <w:top w:val="single" w:sz="4" w:space="0" w:color="auto"/>
              <w:left w:val="single" w:sz="4" w:space="0" w:color="auto"/>
              <w:bottom w:val="single" w:sz="4" w:space="0" w:color="auto"/>
              <w:right w:val="single" w:sz="4" w:space="0" w:color="auto"/>
            </w:tcBorders>
          </w:tcPr>
          <w:p w14:paraId="188488C7" w14:textId="77777777" w:rsidR="0054320B" w:rsidRPr="006C5527" w:rsidRDefault="0054320B" w:rsidP="0054320B">
            <w:pPr>
              <w:ind w:right="-58"/>
              <w:rPr>
                <w:lang w:val="lv-LV"/>
              </w:rPr>
            </w:pPr>
            <w:r w:rsidRPr="006C5527">
              <w:rPr>
                <w:lang w:val="lv-LV"/>
              </w:rPr>
              <w:t>Vadītāja vai pilnvarotās personas amats, vārds un uzvārds:</w:t>
            </w:r>
          </w:p>
        </w:tc>
        <w:tc>
          <w:tcPr>
            <w:tcW w:w="6378" w:type="dxa"/>
            <w:tcBorders>
              <w:top w:val="single" w:sz="4" w:space="0" w:color="auto"/>
              <w:left w:val="single" w:sz="4" w:space="0" w:color="auto"/>
              <w:bottom w:val="single" w:sz="4" w:space="0" w:color="auto"/>
              <w:right w:val="single" w:sz="4" w:space="0" w:color="auto"/>
            </w:tcBorders>
          </w:tcPr>
          <w:p w14:paraId="2F7FFC28" w14:textId="77777777" w:rsidR="0054320B" w:rsidRPr="006C5527" w:rsidRDefault="0054320B" w:rsidP="0054320B">
            <w:pPr>
              <w:ind w:right="-58"/>
              <w:jc w:val="both"/>
              <w:rPr>
                <w:b/>
                <w:lang w:val="lv-LV"/>
              </w:rPr>
            </w:pPr>
          </w:p>
        </w:tc>
      </w:tr>
      <w:tr w:rsidR="0054320B" w:rsidRPr="006C5527" w14:paraId="6C313660" w14:textId="77777777" w:rsidTr="006C5527">
        <w:trPr>
          <w:cantSplit/>
        </w:trPr>
        <w:tc>
          <w:tcPr>
            <w:tcW w:w="2689" w:type="dxa"/>
            <w:tcBorders>
              <w:top w:val="single" w:sz="4" w:space="0" w:color="auto"/>
              <w:left w:val="single" w:sz="4" w:space="0" w:color="auto"/>
              <w:bottom w:val="single" w:sz="4" w:space="0" w:color="auto"/>
              <w:right w:val="single" w:sz="4" w:space="0" w:color="auto"/>
            </w:tcBorders>
          </w:tcPr>
          <w:p w14:paraId="079B1890" w14:textId="77777777" w:rsidR="0054320B" w:rsidRPr="006C5527" w:rsidRDefault="0054320B" w:rsidP="0054320B">
            <w:pPr>
              <w:ind w:right="-58"/>
              <w:rPr>
                <w:lang w:val="lv-LV"/>
              </w:rPr>
            </w:pPr>
            <w:r w:rsidRPr="006C5527">
              <w:rPr>
                <w:lang w:val="lv-LV"/>
              </w:rPr>
              <w:t>Kontaktpersona:</w:t>
            </w:r>
          </w:p>
        </w:tc>
        <w:tc>
          <w:tcPr>
            <w:tcW w:w="6378" w:type="dxa"/>
            <w:tcBorders>
              <w:top w:val="single" w:sz="4" w:space="0" w:color="auto"/>
              <w:left w:val="single" w:sz="4" w:space="0" w:color="auto"/>
              <w:bottom w:val="single" w:sz="4" w:space="0" w:color="auto"/>
              <w:right w:val="single" w:sz="4" w:space="0" w:color="auto"/>
            </w:tcBorders>
          </w:tcPr>
          <w:p w14:paraId="6409EF61" w14:textId="77777777" w:rsidR="0054320B" w:rsidRPr="006C5527" w:rsidRDefault="0054320B" w:rsidP="0054320B">
            <w:pPr>
              <w:ind w:right="-58"/>
              <w:jc w:val="both"/>
              <w:rPr>
                <w:b/>
                <w:lang w:val="lv-LV"/>
              </w:rPr>
            </w:pPr>
          </w:p>
        </w:tc>
      </w:tr>
      <w:tr w:rsidR="0054320B" w:rsidRPr="006C5527" w14:paraId="7515EA8A" w14:textId="77777777" w:rsidTr="006C5527">
        <w:trPr>
          <w:cantSplit/>
        </w:trPr>
        <w:tc>
          <w:tcPr>
            <w:tcW w:w="2689" w:type="dxa"/>
            <w:tcBorders>
              <w:top w:val="single" w:sz="4" w:space="0" w:color="auto"/>
              <w:left w:val="single" w:sz="4" w:space="0" w:color="auto"/>
              <w:bottom w:val="single" w:sz="4" w:space="0" w:color="auto"/>
              <w:right w:val="single" w:sz="4" w:space="0" w:color="auto"/>
            </w:tcBorders>
            <w:hideMark/>
          </w:tcPr>
          <w:p w14:paraId="36FFEE6C" w14:textId="77777777" w:rsidR="0054320B" w:rsidRPr="006C5527" w:rsidRDefault="0054320B" w:rsidP="0054320B">
            <w:pPr>
              <w:ind w:right="-58"/>
              <w:rPr>
                <w:lang w:val="lv-LV"/>
              </w:rPr>
            </w:pPr>
            <w:r w:rsidRPr="006C5527">
              <w:rPr>
                <w:lang w:val="lv-LV"/>
              </w:rPr>
              <w:t>Kontakttālrunis:</w:t>
            </w:r>
          </w:p>
        </w:tc>
        <w:tc>
          <w:tcPr>
            <w:tcW w:w="6378" w:type="dxa"/>
            <w:tcBorders>
              <w:top w:val="single" w:sz="4" w:space="0" w:color="auto"/>
              <w:left w:val="single" w:sz="4" w:space="0" w:color="auto"/>
              <w:bottom w:val="single" w:sz="4" w:space="0" w:color="auto"/>
              <w:right w:val="single" w:sz="4" w:space="0" w:color="auto"/>
            </w:tcBorders>
          </w:tcPr>
          <w:p w14:paraId="136A6E4B" w14:textId="77777777" w:rsidR="0054320B" w:rsidRPr="006C5527" w:rsidRDefault="0054320B" w:rsidP="0054320B">
            <w:pPr>
              <w:ind w:right="-58"/>
              <w:jc w:val="both"/>
              <w:rPr>
                <w:b/>
                <w:lang w:val="lv-LV"/>
              </w:rPr>
            </w:pPr>
          </w:p>
        </w:tc>
      </w:tr>
      <w:tr w:rsidR="0054320B" w:rsidRPr="006C5527" w14:paraId="3A8D1F6D" w14:textId="77777777" w:rsidTr="006C5527">
        <w:trPr>
          <w:cantSplit/>
        </w:trPr>
        <w:tc>
          <w:tcPr>
            <w:tcW w:w="2689" w:type="dxa"/>
            <w:tcBorders>
              <w:top w:val="single" w:sz="4" w:space="0" w:color="auto"/>
              <w:left w:val="single" w:sz="4" w:space="0" w:color="auto"/>
              <w:bottom w:val="single" w:sz="4" w:space="0" w:color="auto"/>
              <w:right w:val="single" w:sz="4" w:space="0" w:color="auto"/>
            </w:tcBorders>
            <w:hideMark/>
          </w:tcPr>
          <w:p w14:paraId="64D3B248" w14:textId="77777777" w:rsidR="0054320B" w:rsidRPr="006C5527" w:rsidRDefault="0054320B" w:rsidP="0054320B">
            <w:pPr>
              <w:ind w:right="-58"/>
              <w:rPr>
                <w:lang w:val="lv-LV"/>
              </w:rPr>
            </w:pPr>
            <w:r w:rsidRPr="006C5527">
              <w:rPr>
                <w:lang w:val="lv-LV"/>
              </w:rPr>
              <w:t>E-pasta adrese:</w:t>
            </w:r>
          </w:p>
        </w:tc>
        <w:tc>
          <w:tcPr>
            <w:tcW w:w="6378" w:type="dxa"/>
            <w:tcBorders>
              <w:top w:val="single" w:sz="4" w:space="0" w:color="auto"/>
              <w:left w:val="single" w:sz="4" w:space="0" w:color="auto"/>
              <w:bottom w:val="single" w:sz="4" w:space="0" w:color="auto"/>
              <w:right w:val="single" w:sz="4" w:space="0" w:color="auto"/>
            </w:tcBorders>
          </w:tcPr>
          <w:p w14:paraId="286B61A1" w14:textId="77777777" w:rsidR="0054320B" w:rsidRPr="006C5527" w:rsidRDefault="0054320B" w:rsidP="0054320B">
            <w:pPr>
              <w:ind w:right="-58"/>
              <w:jc w:val="both"/>
              <w:rPr>
                <w:b/>
                <w:lang w:val="lv-LV"/>
              </w:rPr>
            </w:pPr>
          </w:p>
        </w:tc>
      </w:tr>
    </w:tbl>
    <w:p w14:paraId="52FB6C71" w14:textId="77777777" w:rsidR="0054320B" w:rsidRPr="006C5527" w:rsidRDefault="0054320B" w:rsidP="0054320B">
      <w:pPr>
        <w:ind w:right="-58"/>
        <w:jc w:val="center"/>
        <w:rPr>
          <w:lang w:val="lv-LV"/>
        </w:rPr>
      </w:pPr>
    </w:p>
    <w:p w14:paraId="127C0EB5" w14:textId="77777777" w:rsidR="0054320B" w:rsidRPr="006C5527" w:rsidRDefault="0054320B" w:rsidP="0054320B">
      <w:pPr>
        <w:ind w:right="-58"/>
        <w:jc w:val="center"/>
        <w:rPr>
          <w:lang w:val="lv-LV"/>
        </w:rPr>
      </w:pPr>
    </w:p>
    <w:p w14:paraId="3C4CFF8F" w14:textId="77777777" w:rsidR="0054320B" w:rsidRPr="006C5527" w:rsidRDefault="0054320B" w:rsidP="0054320B">
      <w:pPr>
        <w:ind w:right="-58"/>
        <w:rPr>
          <w:b/>
          <w:lang w:val="lv-LV"/>
        </w:rPr>
      </w:pPr>
      <w:bookmarkStart w:id="1" w:name="_Hlk137204635"/>
      <w:r w:rsidRPr="006C5527">
        <w:rPr>
          <w:b/>
          <w:lang w:val="lv-LV"/>
        </w:rPr>
        <w:t>PRETENDENTA PIETEIKUMS</w:t>
      </w:r>
    </w:p>
    <w:bookmarkEnd w:id="1"/>
    <w:p w14:paraId="70F4E790" w14:textId="77777777" w:rsidR="0054320B" w:rsidRPr="006C5527" w:rsidRDefault="0054320B" w:rsidP="0054320B">
      <w:pPr>
        <w:ind w:right="-58"/>
        <w:rPr>
          <w:b/>
          <w:lang w:val="lv-LV"/>
        </w:rPr>
      </w:pPr>
    </w:p>
    <w:tbl>
      <w:tblPr>
        <w:tblStyle w:val="Reatabula"/>
        <w:tblW w:w="9067" w:type="dxa"/>
        <w:tblLook w:val="04A0" w:firstRow="1" w:lastRow="0" w:firstColumn="1" w:lastColumn="0" w:noHBand="0" w:noVBand="1"/>
      </w:tblPr>
      <w:tblGrid>
        <w:gridCol w:w="1696"/>
        <w:gridCol w:w="4395"/>
        <w:gridCol w:w="2976"/>
      </w:tblGrid>
      <w:tr w:rsidR="00442124" w:rsidRPr="006C5527" w14:paraId="5BF33113" w14:textId="77777777" w:rsidTr="008A1243">
        <w:tc>
          <w:tcPr>
            <w:tcW w:w="6091" w:type="dxa"/>
            <w:gridSpan w:val="2"/>
            <w:vAlign w:val="center"/>
          </w:tcPr>
          <w:p w14:paraId="4DCED25B" w14:textId="77777777" w:rsidR="00442124" w:rsidRPr="006C5527" w:rsidRDefault="00442124" w:rsidP="008A1243">
            <w:pPr>
              <w:pStyle w:val="Virsraksts1"/>
              <w:shd w:val="clear" w:color="auto" w:fill="FFFFFF"/>
              <w:spacing w:before="0"/>
              <w:jc w:val="center"/>
              <w:rPr>
                <w:rFonts w:ascii="Times New Roman" w:hAnsi="Times New Roman" w:cs="Times New Roman"/>
                <w:b/>
                <w:bCs/>
                <w:color w:val="auto"/>
                <w:sz w:val="24"/>
                <w:szCs w:val="24"/>
              </w:rPr>
            </w:pPr>
            <w:r w:rsidRPr="006C5527">
              <w:rPr>
                <w:rFonts w:ascii="Times New Roman" w:hAnsi="Times New Roman" w:cs="Times New Roman"/>
                <w:b/>
                <w:bCs/>
                <w:color w:val="auto"/>
                <w:sz w:val="24"/>
                <w:szCs w:val="24"/>
              </w:rPr>
              <w:t>Prasības</w:t>
            </w:r>
          </w:p>
        </w:tc>
        <w:tc>
          <w:tcPr>
            <w:tcW w:w="2976" w:type="dxa"/>
            <w:vAlign w:val="center"/>
          </w:tcPr>
          <w:p w14:paraId="1268DD01" w14:textId="5321EDA8" w:rsidR="00442124" w:rsidRPr="006C5527" w:rsidRDefault="00442124" w:rsidP="008A1243">
            <w:pPr>
              <w:pStyle w:val="Virsraksts1"/>
              <w:shd w:val="clear" w:color="auto" w:fill="FFFFFF"/>
              <w:spacing w:before="0"/>
              <w:jc w:val="center"/>
              <w:rPr>
                <w:rFonts w:ascii="Times New Roman" w:hAnsi="Times New Roman" w:cs="Times New Roman"/>
                <w:b/>
                <w:bCs/>
                <w:color w:val="auto"/>
                <w:sz w:val="24"/>
                <w:szCs w:val="24"/>
              </w:rPr>
            </w:pPr>
            <w:r w:rsidRPr="006C5527">
              <w:rPr>
                <w:rFonts w:ascii="Times New Roman" w:hAnsi="Times New Roman" w:cs="Times New Roman"/>
                <w:b/>
                <w:bCs/>
                <w:color w:val="auto"/>
                <w:sz w:val="24"/>
                <w:szCs w:val="24"/>
              </w:rPr>
              <w:t>Pretendenta piedāvājums, apraksts, ražotājs, modelis u.c. informācija atbilstoši prasībām</w:t>
            </w:r>
            <w:r w:rsidR="008A1243">
              <w:rPr>
                <w:rStyle w:val="Vresatsauce"/>
                <w:rFonts w:ascii="Times New Roman" w:hAnsi="Times New Roman" w:cs="Times New Roman"/>
                <w:b/>
                <w:bCs/>
                <w:color w:val="auto"/>
                <w:sz w:val="24"/>
                <w:szCs w:val="24"/>
              </w:rPr>
              <w:footnoteReference w:id="1"/>
            </w:r>
          </w:p>
        </w:tc>
      </w:tr>
      <w:tr w:rsidR="008A1243" w:rsidRPr="006C5527" w14:paraId="5E981955" w14:textId="77777777" w:rsidTr="006C5527">
        <w:tc>
          <w:tcPr>
            <w:tcW w:w="1696" w:type="dxa"/>
          </w:tcPr>
          <w:p w14:paraId="1BAE8B35" w14:textId="77777777" w:rsidR="008A1243" w:rsidRPr="006C5527" w:rsidRDefault="008A1243" w:rsidP="008A1243">
            <w:pPr>
              <w:rPr>
                <w:lang w:val="lv-LV"/>
              </w:rPr>
            </w:pPr>
            <w:r w:rsidRPr="006C5527">
              <w:rPr>
                <w:lang w:val="lv-LV"/>
              </w:rPr>
              <w:t>Priekšmeta apraksts:</w:t>
            </w:r>
          </w:p>
        </w:tc>
        <w:tc>
          <w:tcPr>
            <w:tcW w:w="4395" w:type="dxa"/>
          </w:tcPr>
          <w:p w14:paraId="21023BDE" w14:textId="77777777" w:rsidR="008A1243" w:rsidRPr="008A1243" w:rsidRDefault="008A1243" w:rsidP="008A1243">
            <w:pPr>
              <w:ind w:right="-58"/>
              <w:jc w:val="both"/>
              <w:rPr>
                <w:lang w:val="lv-LV"/>
              </w:rPr>
            </w:pPr>
            <w:r w:rsidRPr="008A1243">
              <w:rPr>
                <w:lang w:val="lv-LV"/>
              </w:rPr>
              <w:t>Mūzikas instrumentu iegāde un piegāde Berģu Mūzikas un mākslas pamatskolas vajadzībām</w:t>
            </w:r>
          </w:p>
          <w:p w14:paraId="6DBF8791" w14:textId="77777777" w:rsidR="008A1243" w:rsidRPr="008A1243" w:rsidRDefault="008A1243" w:rsidP="008A1243">
            <w:pPr>
              <w:ind w:right="-58"/>
              <w:jc w:val="both"/>
              <w:rPr>
                <w:lang w:val="lv-LV"/>
              </w:rPr>
            </w:pPr>
          </w:p>
          <w:p w14:paraId="67C0B04C" w14:textId="77777777" w:rsidR="008A1243" w:rsidRPr="008A1243" w:rsidRDefault="008A1243" w:rsidP="008A1243">
            <w:pPr>
              <w:ind w:right="-58"/>
              <w:jc w:val="both"/>
              <w:rPr>
                <w:lang w:val="lv-LV"/>
              </w:rPr>
            </w:pPr>
            <w:r w:rsidRPr="008A1243">
              <w:rPr>
                <w:lang w:val="lv-LV"/>
              </w:rPr>
              <w:t>Atbilstoši Tehniskās specifikācijas tāmes</w:t>
            </w:r>
          </w:p>
          <w:p w14:paraId="121F39E9" w14:textId="66383FBB" w:rsidR="008A1243" w:rsidRPr="006C5527" w:rsidRDefault="008A1243" w:rsidP="008A1243">
            <w:pPr>
              <w:rPr>
                <w:lang w:val="lv-LV"/>
              </w:rPr>
            </w:pPr>
            <w:r w:rsidRPr="008A1243">
              <w:rPr>
                <w:lang w:val="lv-LV"/>
              </w:rPr>
              <w:t>pielikuma norādītajiem apjomiem un prasībām</w:t>
            </w:r>
          </w:p>
        </w:tc>
        <w:tc>
          <w:tcPr>
            <w:tcW w:w="2976" w:type="dxa"/>
          </w:tcPr>
          <w:p w14:paraId="52FD6853" w14:textId="77777777" w:rsidR="008A1243" w:rsidRPr="006C5527" w:rsidRDefault="008A1243" w:rsidP="008A1243">
            <w:pPr>
              <w:pStyle w:val="Virsraksts1"/>
              <w:shd w:val="clear" w:color="auto" w:fill="FFFFFF"/>
              <w:spacing w:before="0"/>
              <w:rPr>
                <w:rFonts w:ascii="Times New Roman" w:hAnsi="Times New Roman" w:cs="Times New Roman"/>
                <w:color w:val="auto"/>
                <w:sz w:val="24"/>
                <w:szCs w:val="24"/>
              </w:rPr>
            </w:pPr>
          </w:p>
        </w:tc>
      </w:tr>
      <w:tr w:rsidR="008A1243" w:rsidRPr="006C5527" w14:paraId="220AA361" w14:textId="77777777" w:rsidTr="006C5527">
        <w:tc>
          <w:tcPr>
            <w:tcW w:w="1696" w:type="dxa"/>
          </w:tcPr>
          <w:p w14:paraId="0C10C246" w14:textId="77777777" w:rsidR="008A1243" w:rsidRPr="006C5527" w:rsidRDefault="008A1243" w:rsidP="008A1243">
            <w:pPr>
              <w:rPr>
                <w:lang w:val="lv-LV"/>
              </w:rPr>
            </w:pPr>
            <w:r w:rsidRPr="006C5527">
              <w:rPr>
                <w:lang w:val="lv-LV"/>
              </w:rPr>
              <w:t>Līguma izpildes laiks:</w:t>
            </w:r>
          </w:p>
        </w:tc>
        <w:tc>
          <w:tcPr>
            <w:tcW w:w="4395" w:type="dxa"/>
          </w:tcPr>
          <w:p w14:paraId="16F1C6E6" w14:textId="77777777" w:rsidR="008A1243" w:rsidRDefault="008A1243" w:rsidP="008A1243">
            <w:pPr>
              <w:ind w:right="-58"/>
              <w:jc w:val="both"/>
              <w:rPr>
                <w:lang w:val="lv-LV"/>
              </w:rPr>
            </w:pPr>
            <w:r>
              <w:rPr>
                <w:lang w:val="lv-LV"/>
              </w:rPr>
              <w:t>Mēneša laikā, vienojoties ar pasūtītāju par izpildes laiku.</w:t>
            </w:r>
          </w:p>
          <w:p w14:paraId="5468107D" w14:textId="77777777" w:rsidR="008A1243" w:rsidRDefault="008A1243" w:rsidP="008A1243">
            <w:pPr>
              <w:ind w:right="-58"/>
              <w:jc w:val="both"/>
              <w:rPr>
                <w:lang w:val="lv-LV"/>
              </w:rPr>
            </w:pPr>
          </w:p>
          <w:p w14:paraId="374D6852" w14:textId="77777777" w:rsidR="008A1243" w:rsidRPr="006C5527" w:rsidRDefault="008A1243" w:rsidP="008A1243">
            <w:pPr>
              <w:ind w:right="-58"/>
              <w:jc w:val="both"/>
              <w:rPr>
                <w:lang w:val="lv-LV"/>
              </w:rPr>
            </w:pPr>
            <w:r w:rsidRPr="006C5527">
              <w:rPr>
                <w:lang w:val="lv-LV"/>
              </w:rPr>
              <w:t>Līgums stājas spēkā ar tā abpusējas parakstīšanas</w:t>
            </w:r>
          </w:p>
          <w:p w14:paraId="2FA7F49F" w14:textId="77777777" w:rsidR="008A1243" w:rsidRPr="006C5527" w:rsidRDefault="008A1243" w:rsidP="008A1243">
            <w:pPr>
              <w:ind w:right="-58"/>
              <w:jc w:val="both"/>
              <w:rPr>
                <w:lang w:val="lv-LV"/>
              </w:rPr>
            </w:pPr>
            <w:r w:rsidRPr="006C5527">
              <w:rPr>
                <w:lang w:val="lv-LV"/>
              </w:rPr>
              <w:t>brīdi un ir spēkā līdz Pušu saistību pilnīgai</w:t>
            </w:r>
          </w:p>
          <w:p w14:paraId="596041A4" w14:textId="77777777" w:rsidR="008A1243" w:rsidRDefault="008A1243" w:rsidP="008A1243">
            <w:pPr>
              <w:ind w:right="-58"/>
              <w:jc w:val="both"/>
              <w:rPr>
                <w:lang w:val="lv-LV"/>
              </w:rPr>
            </w:pPr>
            <w:r w:rsidRPr="006C5527">
              <w:rPr>
                <w:lang w:val="lv-LV"/>
              </w:rPr>
              <w:t>izpildei.</w:t>
            </w:r>
          </w:p>
          <w:p w14:paraId="79F9BC96" w14:textId="5CC30E2A" w:rsidR="008A1243" w:rsidRPr="006C5527" w:rsidRDefault="008A1243" w:rsidP="008A1243">
            <w:pPr>
              <w:rPr>
                <w:lang w:val="lv-LV"/>
              </w:rPr>
            </w:pPr>
            <w:r w:rsidRPr="006C5527">
              <w:rPr>
                <w:lang w:val="lv-LV"/>
              </w:rPr>
              <w:t xml:space="preserve"> </w:t>
            </w:r>
          </w:p>
        </w:tc>
        <w:tc>
          <w:tcPr>
            <w:tcW w:w="2976" w:type="dxa"/>
          </w:tcPr>
          <w:p w14:paraId="7CC4B96E" w14:textId="77777777" w:rsidR="008A1243" w:rsidRPr="006C5527" w:rsidRDefault="008A1243" w:rsidP="008A1243">
            <w:pPr>
              <w:rPr>
                <w:lang w:val="lv-LV"/>
              </w:rPr>
            </w:pPr>
          </w:p>
        </w:tc>
      </w:tr>
      <w:tr w:rsidR="008A1243" w:rsidRPr="006C5527" w14:paraId="09E298F9" w14:textId="77777777" w:rsidTr="00FB5D2C">
        <w:tc>
          <w:tcPr>
            <w:tcW w:w="1696" w:type="dxa"/>
            <w:shd w:val="clear" w:color="auto" w:fill="FFFFFF" w:themeFill="background1"/>
          </w:tcPr>
          <w:p w14:paraId="21A351A5" w14:textId="65553F75" w:rsidR="008A1243" w:rsidRPr="006C5527" w:rsidRDefault="008A1243" w:rsidP="008A1243">
            <w:pPr>
              <w:rPr>
                <w:lang w:val="lv-LV"/>
              </w:rPr>
            </w:pPr>
            <w:proofErr w:type="spellStart"/>
            <w:r>
              <w:rPr>
                <w:lang w:eastAsia="lv-LV"/>
                <w14:ligatures w14:val="none"/>
              </w:rPr>
              <w:t>Prasība</w:t>
            </w:r>
            <w:proofErr w:type="spellEnd"/>
            <w:r>
              <w:rPr>
                <w:lang w:eastAsia="lv-LV"/>
                <w14:ligatures w14:val="none"/>
              </w:rPr>
              <w:t xml:space="preserve"> </w:t>
            </w:r>
            <w:proofErr w:type="spellStart"/>
            <w:r>
              <w:rPr>
                <w:lang w:eastAsia="lv-LV"/>
                <w14:ligatures w14:val="none"/>
              </w:rPr>
              <w:t>Pretendentam</w:t>
            </w:r>
            <w:proofErr w:type="spellEnd"/>
            <w:r>
              <w:rPr>
                <w:lang w:eastAsia="lv-LV"/>
                <w14:ligatures w14:val="none"/>
              </w:rPr>
              <w:t xml:space="preserve">: </w:t>
            </w:r>
          </w:p>
        </w:tc>
        <w:tc>
          <w:tcPr>
            <w:tcW w:w="4395" w:type="dxa"/>
            <w:shd w:val="clear" w:color="auto" w:fill="FFFFFF" w:themeFill="background1"/>
          </w:tcPr>
          <w:p w14:paraId="5AC7317A" w14:textId="77777777" w:rsidR="008A1243" w:rsidRPr="000B1CD8" w:rsidRDefault="008A1243" w:rsidP="008A1243">
            <w:pPr>
              <w:jc w:val="both"/>
              <w:rPr>
                <w:lang w:eastAsia="lv-LV"/>
                <w14:ligatures w14:val="none"/>
              </w:rPr>
            </w:pPr>
            <w:r w:rsidRPr="000B1CD8">
              <w:rPr>
                <w:lang w:eastAsia="lv-LV"/>
                <w14:ligatures w14:val="none"/>
              </w:rPr>
              <w:t xml:space="preserve">Pretendents </w:t>
            </w:r>
            <w:proofErr w:type="spellStart"/>
            <w:r w:rsidRPr="000B1CD8">
              <w:rPr>
                <w:lang w:eastAsia="lv-LV"/>
                <w14:ligatures w14:val="none"/>
              </w:rPr>
              <w:t>nodrošina</w:t>
            </w:r>
            <w:proofErr w:type="spellEnd"/>
            <w:r w:rsidRPr="000B1CD8">
              <w:rPr>
                <w:lang w:eastAsia="lv-LV"/>
                <w14:ligatures w14:val="none"/>
              </w:rPr>
              <w:t xml:space="preserve"> </w:t>
            </w:r>
            <w:proofErr w:type="spellStart"/>
            <w:r w:rsidRPr="000B1CD8">
              <w:rPr>
                <w:lang w:eastAsia="lv-LV"/>
                <w14:ligatures w14:val="none"/>
              </w:rPr>
              <w:t>Pielikuma</w:t>
            </w:r>
            <w:proofErr w:type="spellEnd"/>
            <w:r w:rsidRPr="000B1CD8">
              <w:rPr>
                <w:lang w:eastAsia="lv-LV"/>
                <w14:ligatures w14:val="none"/>
              </w:rPr>
              <w:t xml:space="preserve"> </w:t>
            </w:r>
            <w:proofErr w:type="spellStart"/>
            <w:r w:rsidRPr="000B1CD8">
              <w:rPr>
                <w:lang w:eastAsia="lv-LV"/>
                <w14:ligatures w14:val="none"/>
              </w:rPr>
              <w:t>tehniskās</w:t>
            </w:r>
            <w:proofErr w:type="spellEnd"/>
            <w:r w:rsidRPr="000B1CD8">
              <w:rPr>
                <w:lang w:eastAsia="lv-LV"/>
                <w14:ligatures w14:val="none"/>
              </w:rPr>
              <w:t xml:space="preserve"> </w:t>
            </w:r>
            <w:proofErr w:type="spellStart"/>
            <w:r w:rsidRPr="000B1CD8">
              <w:rPr>
                <w:lang w:eastAsia="lv-LV"/>
                <w14:ligatures w14:val="none"/>
              </w:rPr>
              <w:t>specifikācijas</w:t>
            </w:r>
            <w:proofErr w:type="spellEnd"/>
            <w:r w:rsidRPr="000B1CD8">
              <w:rPr>
                <w:lang w:eastAsia="lv-LV"/>
                <w14:ligatures w14:val="none"/>
              </w:rPr>
              <w:t xml:space="preserve"> </w:t>
            </w:r>
            <w:proofErr w:type="spellStart"/>
            <w:r w:rsidRPr="000B1CD8">
              <w:rPr>
                <w:lang w:eastAsia="lv-LV"/>
                <w14:ligatures w14:val="none"/>
              </w:rPr>
              <w:t>tāmē</w:t>
            </w:r>
            <w:proofErr w:type="spellEnd"/>
            <w:r w:rsidRPr="000B1CD8">
              <w:rPr>
                <w:lang w:eastAsia="lv-LV"/>
                <w14:ligatures w14:val="none"/>
              </w:rPr>
              <w:t xml:space="preserve"> </w:t>
            </w:r>
            <w:proofErr w:type="spellStart"/>
            <w:r w:rsidRPr="000B1CD8">
              <w:rPr>
                <w:lang w:eastAsia="lv-LV"/>
                <w14:ligatures w14:val="none"/>
              </w:rPr>
              <w:t>norādīto</w:t>
            </w:r>
            <w:proofErr w:type="spellEnd"/>
            <w:r w:rsidRPr="000B1CD8">
              <w:rPr>
                <w:lang w:eastAsia="lv-LV"/>
                <w14:ligatures w14:val="none"/>
              </w:rPr>
              <w:t xml:space="preserve"> </w:t>
            </w:r>
            <w:proofErr w:type="spellStart"/>
            <w:r w:rsidRPr="000B1CD8">
              <w:rPr>
                <w:lang w:eastAsia="lv-LV"/>
                <w14:ligatures w14:val="none"/>
              </w:rPr>
              <w:t>preču</w:t>
            </w:r>
            <w:proofErr w:type="spellEnd"/>
            <w:r w:rsidRPr="000B1CD8">
              <w:rPr>
                <w:lang w:eastAsia="lv-LV"/>
                <w14:ligatures w14:val="none"/>
              </w:rPr>
              <w:t xml:space="preserve"> </w:t>
            </w:r>
            <w:proofErr w:type="spellStart"/>
            <w:r w:rsidRPr="000B1CD8">
              <w:rPr>
                <w:lang w:eastAsia="lv-LV"/>
                <w14:ligatures w14:val="none"/>
              </w:rPr>
              <w:t>pieejamību</w:t>
            </w:r>
            <w:proofErr w:type="spellEnd"/>
            <w:r>
              <w:rPr>
                <w:lang w:eastAsia="lv-LV"/>
                <w14:ligatures w14:val="none"/>
              </w:rPr>
              <w:t xml:space="preserve"> un </w:t>
            </w:r>
            <w:proofErr w:type="spellStart"/>
            <w:r>
              <w:rPr>
                <w:lang w:eastAsia="lv-LV"/>
                <w14:ligatures w14:val="none"/>
              </w:rPr>
              <w:t>atbilstību</w:t>
            </w:r>
            <w:proofErr w:type="spellEnd"/>
            <w:r>
              <w:rPr>
                <w:lang w:eastAsia="lv-LV"/>
                <w14:ligatures w14:val="none"/>
              </w:rPr>
              <w:t xml:space="preserve"> </w:t>
            </w:r>
            <w:proofErr w:type="spellStart"/>
            <w:r>
              <w:rPr>
                <w:lang w:eastAsia="lv-LV"/>
                <w14:ligatures w14:val="none"/>
              </w:rPr>
              <w:t>norādītajām</w:t>
            </w:r>
            <w:proofErr w:type="spellEnd"/>
            <w:r>
              <w:rPr>
                <w:lang w:eastAsia="lv-LV"/>
                <w14:ligatures w14:val="none"/>
              </w:rPr>
              <w:t xml:space="preserve"> </w:t>
            </w:r>
            <w:proofErr w:type="spellStart"/>
            <w:r>
              <w:rPr>
                <w:lang w:eastAsia="lv-LV"/>
                <w14:ligatures w14:val="none"/>
              </w:rPr>
              <w:t>prasībām</w:t>
            </w:r>
            <w:proofErr w:type="spellEnd"/>
            <w:r>
              <w:rPr>
                <w:lang w:eastAsia="lv-LV"/>
                <w14:ligatures w14:val="none"/>
              </w:rPr>
              <w:t xml:space="preserve">. </w:t>
            </w:r>
          </w:p>
          <w:p w14:paraId="117FE762" w14:textId="77777777" w:rsidR="008A1243" w:rsidRDefault="008A1243" w:rsidP="008A1243">
            <w:pPr>
              <w:ind w:right="-58"/>
              <w:jc w:val="both"/>
              <w:rPr>
                <w:lang w:val="lv-LV"/>
              </w:rPr>
            </w:pPr>
          </w:p>
        </w:tc>
        <w:tc>
          <w:tcPr>
            <w:tcW w:w="2976" w:type="dxa"/>
          </w:tcPr>
          <w:p w14:paraId="72DC562B" w14:textId="77777777" w:rsidR="008A1243" w:rsidRPr="006C5527" w:rsidRDefault="008A1243" w:rsidP="008A1243">
            <w:pPr>
              <w:rPr>
                <w:lang w:val="lv-LV"/>
              </w:rPr>
            </w:pPr>
          </w:p>
        </w:tc>
      </w:tr>
      <w:tr w:rsidR="008A1243" w:rsidRPr="006C5527" w14:paraId="22485C4C" w14:textId="77777777" w:rsidTr="006C5527">
        <w:tc>
          <w:tcPr>
            <w:tcW w:w="1696" w:type="dxa"/>
          </w:tcPr>
          <w:p w14:paraId="0D2A81CE" w14:textId="77777777" w:rsidR="008A1243" w:rsidRPr="006C5527" w:rsidRDefault="008A1243" w:rsidP="008A1243">
            <w:pPr>
              <w:rPr>
                <w:lang w:val="lv-LV"/>
              </w:rPr>
            </w:pPr>
            <w:r w:rsidRPr="006C5527">
              <w:rPr>
                <w:lang w:val="lv-LV"/>
              </w:rPr>
              <w:t>Izmaksas, kas jāiekļauj cenā:</w:t>
            </w:r>
          </w:p>
        </w:tc>
        <w:tc>
          <w:tcPr>
            <w:tcW w:w="4395" w:type="dxa"/>
          </w:tcPr>
          <w:p w14:paraId="103E686C" w14:textId="7FCDD1C1" w:rsidR="008A1243" w:rsidRPr="006C5527" w:rsidRDefault="008A1243" w:rsidP="008A1243">
            <w:pPr>
              <w:ind w:right="-58"/>
              <w:jc w:val="both"/>
              <w:rPr>
                <w:i/>
                <w:lang w:val="lv-LV"/>
              </w:rPr>
            </w:pPr>
            <w:r w:rsidRPr="006C5527">
              <w:rPr>
                <w:i/>
                <w:lang w:val="lv-LV"/>
              </w:rPr>
              <w:t xml:space="preserve"> Visas izmaksas, kas saistītas ar pakalpojuma izpildi,</w:t>
            </w:r>
            <w:r w:rsidR="00654492">
              <w:rPr>
                <w:i/>
                <w:lang w:val="lv-LV"/>
              </w:rPr>
              <w:t xml:space="preserve"> </w:t>
            </w:r>
            <w:r w:rsidRPr="006C5527">
              <w:rPr>
                <w:i/>
                <w:lang w:val="lv-LV"/>
              </w:rPr>
              <w:t>tai skaitā</w:t>
            </w:r>
          </w:p>
          <w:p w14:paraId="32C26CD7" w14:textId="4538B1D4" w:rsidR="008A1243" w:rsidRPr="006C5527" w:rsidRDefault="008A1243" w:rsidP="008A1243">
            <w:pPr>
              <w:rPr>
                <w:i/>
                <w:lang w:val="lv-LV"/>
              </w:rPr>
            </w:pPr>
            <w:r w:rsidRPr="006C5527">
              <w:rPr>
                <w:i/>
                <w:lang w:val="lv-LV"/>
              </w:rPr>
              <w:t>mūzikas instrumentu un to piederumu piegāde u.c.</w:t>
            </w:r>
          </w:p>
        </w:tc>
        <w:tc>
          <w:tcPr>
            <w:tcW w:w="2976" w:type="dxa"/>
          </w:tcPr>
          <w:p w14:paraId="67D64600" w14:textId="77777777" w:rsidR="008A1243" w:rsidRPr="006C5527" w:rsidRDefault="008A1243" w:rsidP="008A1243">
            <w:pPr>
              <w:rPr>
                <w:lang w:val="lv-LV"/>
              </w:rPr>
            </w:pPr>
          </w:p>
        </w:tc>
      </w:tr>
      <w:tr w:rsidR="008A1243" w:rsidRPr="006C5527" w14:paraId="522421F6" w14:textId="77777777" w:rsidTr="006C5527">
        <w:tc>
          <w:tcPr>
            <w:tcW w:w="1696" w:type="dxa"/>
          </w:tcPr>
          <w:p w14:paraId="4D099179" w14:textId="77777777" w:rsidR="008A1243" w:rsidRPr="006C5527" w:rsidRDefault="008A1243" w:rsidP="008A1243">
            <w:pPr>
              <w:rPr>
                <w:lang w:val="lv-LV"/>
              </w:rPr>
            </w:pPr>
            <w:r w:rsidRPr="006C5527">
              <w:rPr>
                <w:lang w:val="lv-LV"/>
              </w:rPr>
              <w:lastRenderedPageBreak/>
              <w:t>Nodokļi</w:t>
            </w:r>
          </w:p>
        </w:tc>
        <w:tc>
          <w:tcPr>
            <w:tcW w:w="4395" w:type="dxa"/>
          </w:tcPr>
          <w:p w14:paraId="031E9BD6" w14:textId="77777777" w:rsidR="008A1243" w:rsidRPr="006C5527" w:rsidRDefault="008A1243" w:rsidP="008A1243">
            <w:pPr>
              <w:rPr>
                <w:lang w:val="lv-LV"/>
              </w:rPr>
            </w:pPr>
            <w:r w:rsidRPr="006C5527">
              <w:rPr>
                <w:lang w:val="lv-LV"/>
              </w:rPr>
              <w:t>Uz piedāvājuma iesniegšanas pēdējo dienu pretendentam nav VID nodokļu parādu</w:t>
            </w:r>
          </w:p>
        </w:tc>
        <w:tc>
          <w:tcPr>
            <w:tcW w:w="2976" w:type="dxa"/>
          </w:tcPr>
          <w:p w14:paraId="484D2228" w14:textId="77777777" w:rsidR="008A1243" w:rsidRPr="006C5527" w:rsidRDefault="008A1243" w:rsidP="008A1243">
            <w:pPr>
              <w:rPr>
                <w:lang w:val="lv-LV"/>
              </w:rPr>
            </w:pPr>
            <w:r w:rsidRPr="006C5527">
              <w:rPr>
                <w:lang w:val="lv-LV"/>
              </w:rPr>
              <w:t>Apliecinājums no VID EDS par nodokļu neesamību</w:t>
            </w:r>
          </w:p>
        </w:tc>
      </w:tr>
    </w:tbl>
    <w:p w14:paraId="0BB2C803" w14:textId="77777777" w:rsidR="008A1243" w:rsidRPr="008A1243" w:rsidRDefault="008A1243" w:rsidP="008A1243">
      <w:pPr>
        <w:spacing w:line="259" w:lineRule="auto"/>
        <w:jc w:val="center"/>
        <w:rPr>
          <w:rFonts w:eastAsiaTheme="minorHAnsi"/>
          <w:b/>
          <w:lang w:val="lv-LV" w:eastAsia="lv-LV"/>
          <w14:ligatures w14:val="none"/>
        </w:rPr>
      </w:pPr>
    </w:p>
    <w:p w14:paraId="64AFDF33" w14:textId="77777777" w:rsidR="008A1243" w:rsidRPr="008A1243" w:rsidRDefault="008A1243" w:rsidP="008A1243">
      <w:pPr>
        <w:spacing w:line="259" w:lineRule="auto"/>
        <w:jc w:val="center"/>
        <w:rPr>
          <w:rFonts w:eastAsiaTheme="minorHAnsi"/>
          <w:b/>
          <w:lang w:val="lv-LV" w:eastAsia="lv-LV"/>
          <w14:ligatures w14:val="none"/>
        </w:rPr>
      </w:pPr>
      <w:r w:rsidRPr="008A1243">
        <w:rPr>
          <w:rFonts w:eastAsiaTheme="minorHAnsi"/>
          <w:b/>
          <w:lang w:val="lv-LV" w:eastAsia="lv-LV"/>
          <w14:ligatures w14:val="none"/>
        </w:rPr>
        <w:t>FINANŠU PIEDĀVĀJUMS</w:t>
      </w:r>
    </w:p>
    <w:p w14:paraId="4A1285A3" w14:textId="77777777" w:rsidR="008A1243" w:rsidRPr="008A1243" w:rsidRDefault="008A1243" w:rsidP="008A1243">
      <w:pPr>
        <w:spacing w:line="259" w:lineRule="auto"/>
        <w:jc w:val="both"/>
        <w:rPr>
          <w:rFonts w:eastAsiaTheme="minorHAnsi"/>
          <w:lang w:val="lv-LV" w:eastAsia="lv-LV"/>
          <w14:ligatures w14:val="none"/>
        </w:rPr>
      </w:pPr>
    </w:p>
    <w:p w14:paraId="439D9D73" w14:textId="77777777" w:rsidR="008A1243" w:rsidRPr="008A1243" w:rsidRDefault="008A1243" w:rsidP="008A1243">
      <w:pPr>
        <w:ind w:left="720"/>
        <w:contextualSpacing/>
        <w:jc w:val="both"/>
        <w:rPr>
          <w:rFonts w:eastAsiaTheme="minorHAnsi"/>
          <w:lang w:val="lv-LV" w:eastAsia="lv-LV"/>
          <w14:ligatures w14:val="none"/>
        </w:rPr>
      </w:pPr>
    </w:p>
    <w:tbl>
      <w:tblPr>
        <w:tblStyle w:val="Reatabula"/>
        <w:tblW w:w="9067" w:type="dxa"/>
        <w:tblLook w:val="04A0" w:firstRow="1" w:lastRow="0" w:firstColumn="1" w:lastColumn="0" w:noHBand="0" w:noVBand="1"/>
      </w:tblPr>
      <w:tblGrid>
        <w:gridCol w:w="4957"/>
        <w:gridCol w:w="2268"/>
        <w:gridCol w:w="1842"/>
      </w:tblGrid>
      <w:tr w:rsidR="008A1243" w:rsidRPr="008A1243" w14:paraId="7227A6B2" w14:textId="77777777" w:rsidTr="00D4611E">
        <w:trPr>
          <w:trHeight w:val="564"/>
        </w:trPr>
        <w:tc>
          <w:tcPr>
            <w:tcW w:w="4957" w:type="dxa"/>
            <w:shd w:val="clear" w:color="auto" w:fill="BFBFBF" w:themeFill="background1" w:themeFillShade="BF"/>
            <w:vAlign w:val="center"/>
          </w:tcPr>
          <w:p w14:paraId="10AE1973" w14:textId="77777777" w:rsidR="008A1243" w:rsidRPr="008A1243" w:rsidRDefault="008A1243" w:rsidP="008A1243">
            <w:pPr>
              <w:jc w:val="center"/>
              <w:rPr>
                <w:rFonts w:eastAsiaTheme="minorHAnsi"/>
                <w:b/>
                <w:lang w:val="lv-LV" w:eastAsia="lv-LV"/>
                <w14:ligatures w14:val="none"/>
              </w:rPr>
            </w:pPr>
            <w:bookmarkStart w:id="2" w:name="_Hlk137205141"/>
            <w:r w:rsidRPr="008A1243">
              <w:rPr>
                <w:rFonts w:eastAsiaTheme="minorHAnsi"/>
                <w:b/>
                <w:lang w:val="lv-LV" w:eastAsia="lv-LV"/>
                <w14:ligatures w14:val="none"/>
              </w:rPr>
              <w:t>Apraksts</w:t>
            </w:r>
          </w:p>
        </w:tc>
        <w:tc>
          <w:tcPr>
            <w:tcW w:w="2268" w:type="dxa"/>
            <w:shd w:val="clear" w:color="auto" w:fill="BFBFBF" w:themeFill="background1" w:themeFillShade="BF"/>
            <w:vAlign w:val="center"/>
          </w:tcPr>
          <w:p w14:paraId="02130DFF" w14:textId="77777777" w:rsidR="008A1243" w:rsidRPr="008A1243" w:rsidRDefault="008A1243" w:rsidP="008A1243">
            <w:pPr>
              <w:jc w:val="center"/>
              <w:rPr>
                <w:rFonts w:eastAsiaTheme="minorHAnsi"/>
                <w:b/>
                <w:lang w:val="lv-LV" w:eastAsia="lv-LV"/>
                <w14:ligatures w14:val="none"/>
              </w:rPr>
            </w:pPr>
            <w:r w:rsidRPr="008A1243">
              <w:rPr>
                <w:rFonts w:eastAsiaTheme="minorHAnsi"/>
                <w:b/>
                <w:lang w:val="lv-LV" w:eastAsia="lv-LV"/>
                <w14:ligatures w14:val="none"/>
              </w:rPr>
              <w:t>Skaits</w:t>
            </w:r>
          </w:p>
        </w:tc>
        <w:tc>
          <w:tcPr>
            <w:tcW w:w="1842" w:type="dxa"/>
            <w:shd w:val="clear" w:color="auto" w:fill="BFBFBF" w:themeFill="background1" w:themeFillShade="BF"/>
            <w:vAlign w:val="center"/>
          </w:tcPr>
          <w:p w14:paraId="300CB279" w14:textId="77777777" w:rsidR="008A1243" w:rsidRPr="008A1243" w:rsidRDefault="008A1243" w:rsidP="008A1243">
            <w:pPr>
              <w:jc w:val="center"/>
              <w:rPr>
                <w:rFonts w:eastAsiaTheme="minorHAnsi"/>
                <w:b/>
                <w:lang w:val="lv-LV" w:eastAsia="lv-LV"/>
                <w14:ligatures w14:val="none"/>
              </w:rPr>
            </w:pPr>
            <w:r w:rsidRPr="008A1243">
              <w:rPr>
                <w:rFonts w:eastAsiaTheme="minorHAnsi"/>
                <w:b/>
                <w:lang w:val="lv-LV" w:eastAsia="lv-LV"/>
                <w14:ligatures w14:val="none"/>
              </w:rPr>
              <w:t>Cena EUR bez PVN par visu apjomu</w:t>
            </w:r>
          </w:p>
        </w:tc>
      </w:tr>
      <w:bookmarkEnd w:id="2"/>
      <w:tr w:rsidR="008A1243" w:rsidRPr="008A1243" w14:paraId="5CEC5EDE" w14:textId="77777777" w:rsidTr="00D4611E">
        <w:trPr>
          <w:trHeight w:val="564"/>
        </w:trPr>
        <w:tc>
          <w:tcPr>
            <w:tcW w:w="4957" w:type="dxa"/>
            <w:shd w:val="clear" w:color="auto" w:fill="FFFFFF" w:themeFill="background1"/>
            <w:vAlign w:val="center"/>
          </w:tcPr>
          <w:p w14:paraId="1A50C51C" w14:textId="6E44A914" w:rsidR="008A1243" w:rsidRPr="008A1243" w:rsidRDefault="008A1243" w:rsidP="008A1243">
            <w:pPr>
              <w:jc w:val="both"/>
              <w:rPr>
                <w:rFonts w:eastAsiaTheme="minorHAnsi"/>
                <w:b/>
                <w:bCs/>
                <w:lang w:val="lv-LV" w:eastAsia="lv-LV"/>
                <w14:ligatures w14:val="none"/>
              </w:rPr>
            </w:pPr>
            <w:r w:rsidRPr="008A1243">
              <w:rPr>
                <w:rFonts w:eastAsiaTheme="minorHAnsi"/>
                <w:b/>
                <w:bCs/>
                <w:lang w:val="lv-LV" w:eastAsia="lv-LV"/>
                <w14:ligatures w14:val="none"/>
              </w:rPr>
              <w:t>“Mūzikas instrumentu iegāde un piegāde Berģu Mūzikas un mākslas pamatskolas vajadzībām”</w:t>
            </w:r>
          </w:p>
          <w:p w14:paraId="27A67766" w14:textId="77777777" w:rsidR="008A1243" w:rsidRPr="008A1243" w:rsidRDefault="008A1243" w:rsidP="008A1243">
            <w:pPr>
              <w:jc w:val="both"/>
              <w:rPr>
                <w:rFonts w:eastAsiaTheme="minorHAnsi"/>
                <w:lang w:val="lv-LV" w:eastAsia="lv-LV"/>
                <w14:ligatures w14:val="none"/>
              </w:rPr>
            </w:pPr>
            <w:r w:rsidRPr="008A1243">
              <w:rPr>
                <w:rFonts w:eastAsiaTheme="minorHAnsi"/>
                <w:lang w:val="lv-LV" w:eastAsia="lv-LV"/>
                <w14:ligatures w14:val="none"/>
              </w:rPr>
              <w:t xml:space="preserve">Atbilstoši Tehniskās specifikācijas tāmes pielikuma norādītajiem apjomiem un prasībām.  </w:t>
            </w:r>
          </w:p>
        </w:tc>
        <w:tc>
          <w:tcPr>
            <w:tcW w:w="2268" w:type="dxa"/>
            <w:shd w:val="clear" w:color="auto" w:fill="FFFFFF" w:themeFill="background1"/>
          </w:tcPr>
          <w:p w14:paraId="383F4EAF" w14:textId="77777777" w:rsidR="008A1243" w:rsidRPr="008A1243" w:rsidRDefault="008A1243" w:rsidP="008A1243">
            <w:pPr>
              <w:jc w:val="center"/>
              <w:rPr>
                <w:rFonts w:eastAsiaTheme="minorHAnsi"/>
                <w:lang w:val="lv-LV" w:eastAsia="lv-LV"/>
                <w14:ligatures w14:val="none"/>
              </w:rPr>
            </w:pPr>
            <w:r w:rsidRPr="008A1243">
              <w:rPr>
                <w:rFonts w:eastAsiaTheme="minorHAnsi"/>
                <w:lang w:val="lv-LV" w:eastAsia="lv-LV"/>
                <w14:ligatures w14:val="none"/>
              </w:rPr>
              <w:t xml:space="preserve">Viss apjoms, kas norādīts Tehniskās specifikācijas tāmes pielikumā </w:t>
            </w:r>
          </w:p>
        </w:tc>
        <w:tc>
          <w:tcPr>
            <w:tcW w:w="1842" w:type="dxa"/>
            <w:vAlign w:val="center"/>
          </w:tcPr>
          <w:p w14:paraId="6FBA661D" w14:textId="77777777" w:rsidR="008A1243" w:rsidRPr="008A1243" w:rsidRDefault="008A1243" w:rsidP="008A1243">
            <w:pPr>
              <w:jc w:val="both"/>
              <w:rPr>
                <w:rFonts w:eastAsiaTheme="minorHAnsi"/>
                <w:lang w:val="lv-LV" w:eastAsia="lv-LV"/>
                <w14:ligatures w14:val="none"/>
              </w:rPr>
            </w:pPr>
          </w:p>
        </w:tc>
      </w:tr>
      <w:tr w:rsidR="008A1243" w:rsidRPr="008A1243" w14:paraId="7072117D" w14:textId="77777777" w:rsidTr="00D4611E">
        <w:trPr>
          <w:trHeight w:val="265"/>
        </w:trPr>
        <w:tc>
          <w:tcPr>
            <w:tcW w:w="9067" w:type="dxa"/>
            <w:gridSpan w:val="3"/>
            <w:shd w:val="clear" w:color="auto" w:fill="FFFFFF" w:themeFill="background1"/>
            <w:vAlign w:val="center"/>
          </w:tcPr>
          <w:p w14:paraId="7300600F" w14:textId="77777777" w:rsidR="008A1243" w:rsidRPr="008A1243" w:rsidRDefault="008A1243" w:rsidP="008A1243">
            <w:pPr>
              <w:jc w:val="both"/>
              <w:rPr>
                <w:rFonts w:eastAsiaTheme="minorHAnsi"/>
                <w:i/>
                <w:iCs/>
                <w:lang w:val="lv-LV" w:eastAsia="lv-LV"/>
                <w14:ligatures w14:val="none"/>
              </w:rPr>
            </w:pPr>
            <w:r w:rsidRPr="008A1243">
              <w:rPr>
                <w:rFonts w:eastAsiaTheme="minorHAnsi"/>
                <w:i/>
                <w:iCs/>
                <w:lang w:val="lv-LV" w:eastAsia="lv-LV"/>
                <w14:ligatures w14:val="none"/>
              </w:rPr>
              <w:t>Aizpildītu Tehniskās specifikācijas tāmes pielikumu iesniegt kopā ar cenu aptaujas pieteikumu.</w:t>
            </w:r>
          </w:p>
        </w:tc>
      </w:tr>
      <w:tr w:rsidR="008A1243" w:rsidRPr="008A1243" w14:paraId="08FFCF32" w14:textId="77777777" w:rsidTr="00D4611E">
        <w:trPr>
          <w:trHeight w:val="564"/>
        </w:trPr>
        <w:tc>
          <w:tcPr>
            <w:tcW w:w="7225" w:type="dxa"/>
            <w:gridSpan w:val="2"/>
            <w:vAlign w:val="center"/>
          </w:tcPr>
          <w:p w14:paraId="6315D3EE" w14:textId="77777777" w:rsidR="008A1243" w:rsidRPr="008A1243" w:rsidRDefault="008A1243" w:rsidP="008A1243">
            <w:pPr>
              <w:jc w:val="right"/>
              <w:rPr>
                <w:rFonts w:eastAsiaTheme="minorHAnsi"/>
                <w:lang w:val="lv-LV" w:eastAsia="lv-LV"/>
                <w14:ligatures w14:val="none"/>
              </w:rPr>
            </w:pPr>
            <w:r w:rsidRPr="008A1243">
              <w:rPr>
                <w:rFonts w:eastAsiaTheme="minorHAnsi"/>
                <w:lang w:val="lv-LV" w:eastAsia="lv-LV"/>
                <w14:ligatures w14:val="none"/>
              </w:rPr>
              <w:t>Cena bez PVN, EUR:</w:t>
            </w:r>
          </w:p>
        </w:tc>
        <w:tc>
          <w:tcPr>
            <w:tcW w:w="1842" w:type="dxa"/>
            <w:vAlign w:val="center"/>
          </w:tcPr>
          <w:p w14:paraId="5770447A" w14:textId="77777777" w:rsidR="008A1243" w:rsidRPr="008A1243" w:rsidRDefault="008A1243" w:rsidP="008A1243">
            <w:pPr>
              <w:jc w:val="both"/>
              <w:rPr>
                <w:rFonts w:eastAsiaTheme="minorHAnsi"/>
                <w:lang w:val="lv-LV" w:eastAsia="lv-LV"/>
                <w14:ligatures w14:val="none"/>
              </w:rPr>
            </w:pPr>
          </w:p>
        </w:tc>
      </w:tr>
      <w:tr w:rsidR="008A1243" w:rsidRPr="008A1243" w14:paraId="1F8E4F8C" w14:textId="77777777" w:rsidTr="00D4611E">
        <w:trPr>
          <w:trHeight w:val="564"/>
        </w:trPr>
        <w:tc>
          <w:tcPr>
            <w:tcW w:w="7225" w:type="dxa"/>
            <w:gridSpan w:val="2"/>
            <w:vAlign w:val="center"/>
          </w:tcPr>
          <w:p w14:paraId="58BC6098" w14:textId="77777777" w:rsidR="008A1243" w:rsidRPr="008A1243" w:rsidRDefault="008A1243" w:rsidP="008A1243">
            <w:pPr>
              <w:jc w:val="right"/>
              <w:rPr>
                <w:rFonts w:eastAsiaTheme="minorHAnsi"/>
                <w:lang w:val="lv-LV" w:eastAsia="lv-LV"/>
                <w14:ligatures w14:val="none"/>
              </w:rPr>
            </w:pPr>
            <w:r w:rsidRPr="008A1243">
              <w:rPr>
                <w:rFonts w:eastAsiaTheme="minorHAnsi"/>
                <w:lang w:val="lv-LV" w:eastAsia="lv-LV"/>
                <w14:ligatures w14:val="none"/>
              </w:rPr>
              <w:t>PVN summa, EUR:</w:t>
            </w:r>
          </w:p>
        </w:tc>
        <w:tc>
          <w:tcPr>
            <w:tcW w:w="1842" w:type="dxa"/>
            <w:vAlign w:val="center"/>
          </w:tcPr>
          <w:p w14:paraId="4DD2803C" w14:textId="77777777" w:rsidR="008A1243" w:rsidRPr="008A1243" w:rsidRDefault="008A1243" w:rsidP="008A1243">
            <w:pPr>
              <w:jc w:val="both"/>
              <w:rPr>
                <w:rFonts w:eastAsiaTheme="minorHAnsi"/>
                <w:lang w:val="lv-LV" w:eastAsia="lv-LV"/>
                <w14:ligatures w14:val="none"/>
              </w:rPr>
            </w:pPr>
          </w:p>
        </w:tc>
      </w:tr>
      <w:tr w:rsidR="008A1243" w:rsidRPr="008A1243" w14:paraId="239373E3" w14:textId="77777777" w:rsidTr="00D4611E">
        <w:trPr>
          <w:trHeight w:val="564"/>
        </w:trPr>
        <w:tc>
          <w:tcPr>
            <w:tcW w:w="7225" w:type="dxa"/>
            <w:gridSpan w:val="2"/>
            <w:vAlign w:val="center"/>
          </w:tcPr>
          <w:p w14:paraId="318E67DB" w14:textId="77777777" w:rsidR="008A1243" w:rsidRPr="008A1243" w:rsidRDefault="008A1243" w:rsidP="008A1243">
            <w:pPr>
              <w:jc w:val="right"/>
              <w:rPr>
                <w:rFonts w:eastAsiaTheme="minorHAnsi"/>
                <w:lang w:val="lv-LV" w:eastAsia="lv-LV"/>
                <w14:ligatures w14:val="none"/>
              </w:rPr>
            </w:pPr>
            <w:r w:rsidRPr="008A1243">
              <w:rPr>
                <w:rFonts w:eastAsiaTheme="minorHAnsi"/>
                <w:lang w:val="lv-LV" w:eastAsia="lv-LV"/>
                <w14:ligatures w14:val="none"/>
              </w:rPr>
              <w:t>Kopējā cena ar PVN, EUR:</w:t>
            </w:r>
          </w:p>
        </w:tc>
        <w:tc>
          <w:tcPr>
            <w:tcW w:w="1842" w:type="dxa"/>
            <w:vAlign w:val="center"/>
          </w:tcPr>
          <w:p w14:paraId="3F3306AA" w14:textId="77777777" w:rsidR="008A1243" w:rsidRPr="008A1243" w:rsidRDefault="008A1243" w:rsidP="008A1243">
            <w:pPr>
              <w:jc w:val="both"/>
              <w:rPr>
                <w:rFonts w:eastAsiaTheme="minorHAnsi"/>
                <w:lang w:val="lv-LV" w:eastAsia="lv-LV"/>
                <w14:ligatures w14:val="none"/>
              </w:rPr>
            </w:pPr>
          </w:p>
        </w:tc>
      </w:tr>
    </w:tbl>
    <w:p w14:paraId="6AD193EB" w14:textId="77777777" w:rsidR="008A1243" w:rsidRPr="008A1243" w:rsidRDefault="008A1243" w:rsidP="008A1243">
      <w:pPr>
        <w:spacing w:line="259" w:lineRule="auto"/>
        <w:jc w:val="both"/>
        <w:rPr>
          <w:rFonts w:eastAsiaTheme="minorHAnsi"/>
          <w:lang w:val="lv-LV" w:eastAsia="lv-LV"/>
          <w14:ligatures w14:val="none"/>
        </w:rPr>
      </w:pPr>
    </w:p>
    <w:p w14:paraId="05249104" w14:textId="77777777" w:rsidR="008A1243" w:rsidRPr="008A1243" w:rsidRDefault="008A1243" w:rsidP="008A1243">
      <w:pPr>
        <w:spacing w:line="259" w:lineRule="auto"/>
        <w:ind w:right="-99"/>
        <w:jc w:val="both"/>
        <w:rPr>
          <w:rFonts w:eastAsiaTheme="minorHAnsi"/>
          <w:i/>
          <w:lang w:val="lv-LV" w:eastAsia="lv-LV"/>
          <w14:ligatures w14:val="none"/>
        </w:rPr>
      </w:pPr>
      <w:r w:rsidRPr="008A1243">
        <w:rPr>
          <w:rFonts w:eastAsiaTheme="minorHAnsi"/>
          <w:lang w:val="lv-LV"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DBF6A1" w14:textId="77777777" w:rsidR="008A1243" w:rsidRPr="008A1243" w:rsidRDefault="008A1243" w:rsidP="008A1243">
      <w:pPr>
        <w:jc w:val="both"/>
        <w:rPr>
          <w:lang w:val="lv-LV" w:eastAsia="lv-LV"/>
          <w14:ligatures w14:val="none"/>
        </w:rPr>
      </w:pPr>
    </w:p>
    <w:p w14:paraId="1F9176D3" w14:textId="77777777" w:rsidR="008A1243" w:rsidRPr="008A1243" w:rsidRDefault="008A1243" w:rsidP="008A1243">
      <w:pPr>
        <w:jc w:val="both"/>
        <w:rPr>
          <w:lang w:val="lv-LV" w:eastAsia="lv-LV"/>
          <w14:ligatures w14:val="none"/>
        </w:rPr>
      </w:pPr>
    </w:p>
    <w:tbl>
      <w:tblPr>
        <w:tblStyle w:val="Reatabula"/>
        <w:tblW w:w="9039" w:type="dxa"/>
        <w:tblLook w:val="04A0" w:firstRow="1" w:lastRow="0" w:firstColumn="1" w:lastColumn="0" w:noHBand="0" w:noVBand="1"/>
      </w:tblPr>
      <w:tblGrid>
        <w:gridCol w:w="2257"/>
        <w:gridCol w:w="6782"/>
      </w:tblGrid>
      <w:tr w:rsidR="008A1243" w:rsidRPr="008A1243" w14:paraId="7C9517C3" w14:textId="77777777" w:rsidTr="00D4611E">
        <w:tc>
          <w:tcPr>
            <w:tcW w:w="2257" w:type="dxa"/>
          </w:tcPr>
          <w:p w14:paraId="2A884B8E" w14:textId="77777777" w:rsidR="008A1243" w:rsidRPr="008A1243" w:rsidRDefault="008A1243" w:rsidP="008A1243">
            <w:pPr>
              <w:jc w:val="both"/>
              <w:rPr>
                <w:b/>
                <w:lang w:val="lv-LV" w:eastAsia="lv-LV"/>
                <w14:ligatures w14:val="none"/>
              </w:rPr>
            </w:pPr>
            <w:r w:rsidRPr="008A1243">
              <w:rPr>
                <w:b/>
                <w:lang w:val="lv-LV" w:eastAsia="lv-LV"/>
                <w14:ligatures w14:val="none"/>
              </w:rPr>
              <w:t>Vārds, uzvārds:</w:t>
            </w:r>
          </w:p>
        </w:tc>
        <w:tc>
          <w:tcPr>
            <w:tcW w:w="6782" w:type="dxa"/>
          </w:tcPr>
          <w:p w14:paraId="49C74454" w14:textId="77777777" w:rsidR="008A1243" w:rsidRPr="008A1243" w:rsidRDefault="008A1243" w:rsidP="008A1243">
            <w:pPr>
              <w:jc w:val="both"/>
              <w:rPr>
                <w:i/>
                <w:lang w:val="lv-LV" w:eastAsia="lv-LV"/>
                <w14:ligatures w14:val="none"/>
              </w:rPr>
            </w:pPr>
            <w:r w:rsidRPr="008A1243">
              <w:rPr>
                <w:i/>
                <w:lang w:val="lv-LV" w:eastAsia="lv-LV"/>
                <w14:ligatures w14:val="none"/>
              </w:rPr>
              <w:t>Pretendenta pārstāvis ar pārstāvības tiesībām vai tā pilnvarotā persona</w:t>
            </w:r>
          </w:p>
        </w:tc>
      </w:tr>
      <w:tr w:rsidR="008A1243" w:rsidRPr="008A1243" w14:paraId="5A702721" w14:textId="77777777" w:rsidTr="00D4611E">
        <w:tc>
          <w:tcPr>
            <w:tcW w:w="2257" w:type="dxa"/>
          </w:tcPr>
          <w:p w14:paraId="7EBD9E74" w14:textId="77777777" w:rsidR="008A1243" w:rsidRPr="008A1243" w:rsidRDefault="008A1243" w:rsidP="008A1243">
            <w:pPr>
              <w:jc w:val="both"/>
              <w:rPr>
                <w:b/>
                <w:lang w:val="lv-LV" w:eastAsia="lv-LV"/>
                <w14:ligatures w14:val="none"/>
              </w:rPr>
            </w:pPr>
            <w:r w:rsidRPr="008A1243">
              <w:rPr>
                <w:b/>
                <w:lang w:val="lv-LV" w:eastAsia="lv-LV"/>
                <w14:ligatures w14:val="none"/>
              </w:rPr>
              <w:t>Amats:</w:t>
            </w:r>
          </w:p>
        </w:tc>
        <w:tc>
          <w:tcPr>
            <w:tcW w:w="6782" w:type="dxa"/>
          </w:tcPr>
          <w:p w14:paraId="4B74C9D7" w14:textId="77777777" w:rsidR="008A1243" w:rsidRPr="008A1243" w:rsidRDefault="008A1243" w:rsidP="008A1243">
            <w:pPr>
              <w:jc w:val="both"/>
              <w:rPr>
                <w:lang w:val="lv-LV" w:eastAsia="lv-LV"/>
                <w14:ligatures w14:val="none"/>
              </w:rPr>
            </w:pPr>
          </w:p>
        </w:tc>
      </w:tr>
      <w:tr w:rsidR="008A1243" w:rsidRPr="008A1243" w14:paraId="36246A20" w14:textId="77777777" w:rsidTr="00D4611E">
        <w:tc>
          <w:tcPr>
            <w:tcW w:w="2257" w:type="dxa"/>
          </w:tcPr>
          <w:p w14:paraId="1B99F7A7" w14:textId="77777777" w:rsidR="008A1243" w:rsidRPr="008A1243" w:rsidRDefault="008A1243" w:rsidP="008A1243">
            <w:pPr>
              <w:jc w:val="both"/>
              <w:rPr>
                <w:b/>
                <w:lang w:val="lv-LV" w:eastAsia="lv-LV"/>
                <w14:ligatures w14:val="none"/>
              </w:rPr>
            </w:pPr>
            <w:r w:rsidRPr="008A1243">
              <w:rPr>
                <w:b/>
                <w:lang w:val="lv-LV" w:eastAsia="lv-LV"/>
                <w14:ligatures w14:val="none"/>
              </w:rPr>
              <w:t>Paraksts:</w:t>
            </w:r>
          </w:p>
        </w:tc>
        <w:tc>
          <w:tcPr>
            <w:tcW w:w="6782" w:type="dxa"/>
          </w:tcPr>
          <w:p w14:paraId="7CBE9343" w14:textId="77777777" w:rsidR="008A1243" w:rsidRPr="008A1243" w:rsidRDefault="008A1243" w:rsidP="008A1243">
            <w:pPr>
              <w:jc w:val="both"/>
              <w:rPr>
                <w:lang w:val="lv-LV" w:eastAsia="lv-LV"/>
                <w14:ligatures w14:val="none"/>
              </w:rPr>
            </w:pPr>
          </w:p>
        </w:tc>
      </w:tr>
    </w:tbl>
    <w:p w14:paraId="2E081FF9" w14:textId="77777777" w:rsidR="008A1243" w:rsidRPr="008A1243" w:rsidRDefault="008A1243" w:rsidP="008A1243">
      <w:pPr>
        <w:spacing w:line="259" w:lineRule="auto"/>
        <w:jc w:val="both"/>
        <w:rPr>
          <w:rFonts w:eastAsiaTheme="minorHAnsi"/>
          <w:sz w:val="20"/>
          <w:szCs w:val="20"/>
          <w:lang w:val="lv-LV" w:eastAsia="lv-LV"/>
          <w14:ligatures w14:val="none"/>
        </w:rPr>
      </w:pPr>
    </w:p>
    <w:p w14:paraId="08BF5ED7" w14:textId="77777777" w:rsidR="008A1243" w:rsidRPr="008A1243" w:rsidRDefault="008A1243" w:rsidP="008A1243">
      <w:pPr>
        <w:spacing w:after="160" w:line="259" w:lineRule="auto"/>
        <w:rPr>
          <w:rFonts w:asciiTheme="minorHAnsi" w:eastAsiaTheme="minorHAnsi" w:hAnsiTheme="minorHAnsi" w:cstheme="minorBidi"/>
          <w:kern w:val="2"/>
          <w:sz w:val="22"/>
          <w:szCs w:val="22"/>
          <w:lang w:val="lv-LV"/>
        </w:rPr>
      </w:pPr>
    </w:p>
    <w:p w14:paraId="7E647E9D" w14:textId="77777777" w:rsidR="0054320B" w:rsidRPr="006C5527" w:rsidRDefault="0054320B" w:rsidP="0054320B">
      <w:pPr>
        <w:ind w:right="-58"/>
        <w:jc w:val="center"/>
        <w:rPr>
          <w:b/>
          <w:lang w:val="lv-LV"/>
        </w:rPr>
      </w:pPr>
    </w:p>
    <w:sectPr w:rsidR="0054320B" w:rsidRPr="006C5527" w:rsidSect="006C552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016BB" w14:textId="77777777" w:rsidR="00817742" w:rsidRDefault="00817742" w:rsidP="00741612">
      <w:r>
        <w:separator/>
      </w:r>
    </w:p>
  </w:endnote>
  <w:endnote w:type="continuationSeparator" w:id="0">
    <w:p w14:paraId="296275CA" w14:textId="77777777" w:rsidR="00817742" w:rsidRDefault="00817742" w:rsidP="0074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DEDDD" w14:textId="77777777" w:rsidR="00817742" w:rsidRDefault="00817742" w:rsidP="00741612">
      <w:r>
        <w:separator/>
      </w:r>
    </w:p>
  </w:footnote>
  <w:footnote w:type="continuationSeparator" w:id="0">
    <w:p w14:paraId="01D9E45B" w14:textId="77777777" w:rsidR="00817742" w:rsidRDefault="00817742" w:rsidP="00741612">
      <w:r>
        <w:continuationSeparator/>
      </w:r>
    </w:p>
  </w:footnote>
  <w:footnote w:id="1">
    <w:p w14:paraId="57A718D3" w14:textId="15B46A8C" w:rsidR="008A1243" w:rsidRPr="008A1243" w:rsidRDefault="008A1243">
      <w:pPr>
        <w:pStyle w:val="Vresteksts"/>
        <w:rPr>
          <w:lang w:val="lv-LV"/>
        </w:rPr>
      </w:pPr>
      <w:r>
        <w:rPr>
          <w:rStyle w:val="Vresatsauce"/>
        </w:rPr>
        <w:footnoteRef/>
      </w:r>
      <w:r>
        <w:t xml:space="preserve"> </w:t>
      </w:r>
      <w:proofErr w:type="spellStart"/>
      <w:r w:rsidRPr="000C0C7F">
        <w:t>Aizpilda</w:t>
      </w:r>
      <w:proofErr w:type="spellEnd"/>
      <w:r w:rsidRPr="000C0C7F">
        <w:t xml:space="preserve"> </w:t>
      </w:r>
      <w:r>
        <w:t>P</w:t>
      </w:r>
      <w:r w:rsidRPr="000C0C7F">
        <w:t xml:space="preserve">retendents, </w:t>
      </w:r>
      <w:proofErr w:type="spellStart"/>
      <w:r w:rsidRPr="000C0C7F">
        <w:t>katrā</w:t>
      </w:r>
      <w:proofErr w:type="spellEnd"/>
      <w:r w:rsidRPr="000C0C7F">
        <w:t xml:space="preserve"> </w:t>
      </w:r>
      <w:proofErr w:type="spellStart"/>
      <w:r w:rsidRPr="000C0C7F">
        <w:t>ailē</w:t>
      </w:r>
      <w:proofErr w:type="spellEnd"/>
      <w:r w:rsidRPr="000C0C7F">
        <w:t xml:space="preserve"> </w:t>
      </w:r>
      <w:proofErr w:type="spellStart"/>
      <w:r w:rsidRPr="000C0C7F">
        <w:t>ierakstot</w:t>
      </w:r>
      <w:proofErr w:type="spellEnd"/>
      <w:r w:rsidRPr="000C0C7F">
        <w:t xml:space="preserve"> “</w:t>
      </w:r>
      <w:r w:rsidRPr="000C0C7F">
        <w:rPr>
          <w:b/>
          <w:bCs/>
        </w:rPr>
        <w:t>NODROŠINĀSIM</w:t>
      </w:r>
      <w:r w:rsidRPr="000C0C7F">
        <w:t xml:space="preserve">”, </w:t>
      </w:r>
      <w:proofErr w:type="spellStart"/>
      <w:r w:rsidRPr="000C0C7F">
        <w:t>vai</w:t>
      </w:r>
      <w:proofErr w:type="spellEnd"/>
      <w:r w:rsidRPr="000C0C7F">
        <w:t xml:space="preserve"> “</w:t>
      </w:r>
      <w:r w:rsidRPr="000C0C7F">
        <w:rPr>
          <w:b/>
          <w:bCs/>
        </w:rPr>
        <w:t>PIEKRĪTAM</w:t>
      </w:r>
      <w:r w:rsidRPr="000C0C7F">
        <w:t xml:space="preserve">”, </w:t>
      </w:r>
      <w:proofErr w:type="spellStart"/>
      <w:r w:rsidRPr="000C0C7F">
        <w:t>vai</w:t>
      </w:r>
      <w:proofErr w:type="spellEnd"/>
      <w:r w:rsidRPr="000C0C7F">
        <w:t xml:space="preserve"> “</w:t>
      </w:r>
      <w:r w:rsidRPr="000C0C7F">
        <w:rPr>
          <w:b/>
          <w:bCs/>
        </w:rPr>
        <w:t>APLIECINĀM</w:t>
      </w:r>
      <w:r w:rsidRPr="000C0C7F">
        <w:t xml:space="preserve">”, </w:t>
      </w:r>
      <w:proofErr w:type="spellStart"/>
      <w:r w:rsidRPr="000C0C7F">
        <w:t>vai</w:t>
      </w:r>
      <w:proofErr w:type="spellEnd"/>
      <w:r w:rsidRPr="000C0C7F">
        <w:t xml:space="preserve"> </w:t>
      </w:r>
      <w:proofErr w:type="spellStart"/>
      <w:r w:rsidRPr="000C0C7F">
        <w:t>citādi</w:t>
      </w:r>
      <w:proofErr w:type="spellEnd"/>
      <w:r w:rsidRPr="000C0C7F">
        <w:t xml:space="preserve"> </w:t>
      </w:r>
      <w:proofErr w:type="spellStart"/>
      <w:r w:rsidRPr="000C0C7F">
        <w:t>raksturojot</w:t>
      </w:r>
      <w:proofErr w:type="spellEnd"/>
      <w:r w:rsidRPr="000C0C7F">
        <w:t xml:space="preserve"> </w:t>
      </w:r>
      <w:proofErr w:type="spellStart"/>
      <w:r w:rsidRPr="000C0C7F">
        <w:t>savas</w:t>
      </w:r>
      <w:proofErr w:type="spellEnd"/>
      <w:r w:rsidRPr="000C0C7F">
        <w:t xml:space="preserve"> </w:t>
      </w:r>
      <w:proofErr w:type="spellStart"/>
      <w:r w:rsidRPr="000C0C7F">
        <w:t>spējas</w:t>
      </w:r>
      <w:proofErr w:type="spellEnd"/>
      <w:r w:rsidRPr="000C0C7F">
        <w:t xml:space="preserve"> </w:t>
      </w:r>
      <w:proofErr w:type="spellStart"/>
      <w:r w:rsidRPr="000C0C7F">
        <w:t>nodrošināt</w:t>
      </w:r>
      <w:proofErr w:type="spellEnd"/>
      <w:r w:rsidRPr="000C0C7F">
        <w:t xml:space="preserve"> </w:t>
      </w:r>
      <w:proofErr w:type="spellStart"/>
      <w:r w:rsidRPr="000C0C7F">
        <w:t>prasību</w:t>
      </w:r>
      <w:proofErr w:type="spellEnd"/>
      <w:r w:rsidRPr="000C0C7F">
        <w:t xml:space="preserve"> </w:t>
      </w:r>
      <w:proofErr w:type="spellStart"/>
      <w:r w:rsidRPr="000C0C7F">
        <w:t>ievērošanu</w:t>
      </w:r>
      <w:proofErr w:type="spellEnd"/>
      <w:r w:rsidRPr="000C0C7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6FF9"/>
    <w:multiLevelType w:val="hybridMultilevel"/>
    <w:tmpl w:val="9DAAF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4D57CC"/>
    <w:multiLevelType w:val="hybridMultilevel"/>
    <w:tmpl w:val="F9F833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E451035"/>
    <w:multiLevelType w:val="hybridMultilevel"/>
    <w:tmpl w:val="391A0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A32325"/>
    <w:multiLevelType w:val="hybridMultilevel"/>
    <w:tmpl w:val="61DEF3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0246171"/>
    <w:multiLevelType w:val="hybridMultilevel"/>
    <w:tmpl w:val="391A05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2160695"/>
    <w:multiLevelType w:val="hybridMultilevel"/>
    <w:tmpl w:val="73A61C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37089891">
    <w:abstractNumId w:val="0"/>
  </w:num>
  <w:num w:numId="2" w16cid:durableId="217859207">
    <w:abstractNumId w:val="5"/>
  </w:num>
  <w:num w:numId="3" w16cid:durableId="57948684">
    <w:abstractNumId w:val="3"/>
  </w:num>
  <w:num w:numId="4" w16cid:durableId="957494631">
    <w:abstractNumId w:val="1"/>
  </w:num>
  <w:num w:numId="5" w16cid:durableId="211238546">
    <w:abstractNumId w:val="4"/>
  </w:num>
  <w:num w:numId="6" w16cid:durableId="1382483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20B"/>
    <w:rsid w:val="00077A8C"/>
    <w:rsid w:val="00115D9E"/>
    <w:rsid w:val="001B71FD"/>
    <w:rsid w:val="00231687"/>
    <w:rsid w:val="003059F0"/>
    <w:rsid w:val="00324FB8"/>
    <w:rsid w:val="00356C60"/>
    <w:rsid w:val="00376C35"/>
    <w:rsid w:val="00434B1E"/>
    <w:rsid w:val="00442124"/>
    <w:rsid w:val="004814F9"/>
    <w:rsid w:val="0054320B"/>
    <w:rsid w:val="005677BF"/>
    <w:rsid w:val="00654492"/>
    <w:rsid w:val="006863AE"/>
    <w:rsid w:val="006C5527"/>
    <w:rsid w:val="00741612"/>
    <w:rsid w:val="00817742"/>
    <w:rsid w:val="00822185"/>
    <w:rsid w:val="008A1243"/>
    <w:rsid w:val="00A15B88"/>
    <w:rsid w:val="00A36C6A"/>
    <w:rsid w:val="00A530FF"/>
    <w:rsid w:val="00B067BB"/>
    <w:rsid w:val="00C705DF"/>
    <w:rsid w:val="00D50965"/>
    <w:rsid w:val="00D71621"/>
    <w:rsid w:val="00E51EC7"/>
    <w:rsid w:val="00F03BC7"/>
    <w:rsid w:val="00F07DD2"/>
    <w:rsid w:val="00F2120C"/>
    <w:rsid w:val="00F440F1"/>
    <w:rsid w:val="00FA71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2F01"/>
  <w15:chartTrackingRefBased/>
  <w15:docId w15:val="{9DE6413F-CED0-4225-97EF-F7504C2F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120C"/>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54320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54320B"/>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4320B"/>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54320B"/>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54320B"/>
    <w:pPr>
      <w:tabs>
        <w:tab w:val="center" w:pos="4153"/>
        <w:tab w:val="right" w:pos="8306"/>
      </w:tabs>
    </w:pPr>
  </w:style>
  <w:style w:type="character" w:customStyle="1" w:styleId="GalveneRakstz">
    <w:name w:val="Galvene Rakstz."/>
    <w:basedOn w:val="Noklusjumarindkopasfonts"/>
    <w:link w:val="Galvene"/>
    <w:uiPriority w:val="99"/>
    <w:rsid w:val="0054320B"/>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54320B"/>
    <w:pPr>
      <w:spacing w:before="100" w:beforeAutospacing="1" w:after="100" w:afterAutospacing="1"/>
    </w:pPr>
    <w:rPr>
      <w:lang w:val="lv-LV" w:eastAsia="lv-LV"/>
    </w:rPr>
  </w:style>
  <w:style w:type="paragraph" w:customStyle="1" w:styleId="naisf">
    <w:name w:val="naisf"/>
    <w:basedOn w:val="Parasts"/>
    <w:rsid w:val="0054320B"/>
    <w:pPr>
      <w:spacing w:before="75" w:after="75"/>
      <w:ind w:firstLine="375"/>
      <w:jc w:val="both"/>
    </w:pPr>
    <w:rPr>
      <w:lang w:val="lv-LV" w:eastAsia="lv-LV"/>
    </w:rPr>
  </w:style>
  <w:style w:type="table" w:styleId="Reatabula">
    <w:name w:val="Table Grid"/>
    <w:basedOn w:val="Parastatabula"/>
    <w:uiPriority w:val="39"/>
    <w:rsid w:val="0054320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4320B"/>
    <w:pPr>
      <w:spacing w:after="160" w:line="259" w:lineRule="auto"/>
      <w:ind w:left="720"/>
      <w:contextualSpacing/>
    </w:pPr>
    <w:rPr>
      <w:rFonts w:asciiTheme="minorHAnsi" w:eastAsiaTheme="minorHAnsi" w:hAnsiTheme="minorHAnsi" w:cstheme="minorBidi"/>
      <w:sz w:val="22"/>
      <w:szCs w:val="22"/>
      <w:lang w:val="lv-LV"/>
    </w:rPr>
  </w:style>
  <w:style w:type="paragraph" w:styleId="Kjene">
    <w:name w:val="footer"/>
    <w:basedOn w:val="Parasts"/>
    <w:link w:val="KjeneRakstz"/>
    <w:uiPriority w:val="99"/>
    <w:unhideWhenUsed/>
    <w:rsid w:val="00741612"/>
    <w:pPr>
      <w:tabs>
        <w:tab w:val="center" w:pos="4153"/>
        <w:tab w:val="right" w:pos="8306"/>
      </w:tabs>
    </w:pPr>
  </w:style>
  <w:style w:type="character" w:customStyle="1" w:styleId="KjeneRakstz">
    <w:name w:val="Kājene Rakstz."/>
    <w:basedOn w:val="Noklusjumarindkopasfonts"/>
    <w:link w:val="Kjene"/>
    <w:uiPriority w:val="99"/>
    <w:rsid w:val="00741612"/>
    <w:rPr>
      <w:rFonts w:ascii="Times New Roman" w:eastAsia="Times New Roman" w:hAnsi="Times New Roman" w:cs="Times New Roman"/>
      <w:kern w:val="0"/>
      <w:sz w:val="24"/>
      <w:szCs w:val="24"/>
      <w:lang w:val="en-US"/>
    </w:rPr>
  </w:style>
  <w:style w:type="paragraph" w:styleId="Vresteksts">
    <w:name w:val="footnote text"/>
    <w:basedOn w:val="Parasts"/>
    <w:link w:val="VrestekstsRakstz"/>
    <w:uiPriority w:val="99"/>
    <w:semiHidden/>
    <w:unhideWhenUsed/>
    <w:rsid w:val="008A1243"/>
    <w:rPr>
      <w:sz w:val="20"/>
      <w:szCs w:val="20"/>
    </w:rPr>
  </w:style>
  <w:style w:type="character" w:customStyle="1" w:styleId="VrestekstsRakstz">
    <w:name w:val="Vēres teksts Rakstz."/>
    <w:basedOn w:val="Noklusjumarindkopasfonts"/>
    <w:link w:val="Vresteksts"/>
    <w:uiPriority w:val="99"/>
    <w:semiHidden/>
    <w:rsid w:val="008A1243"/>
    <w:rPr>
      <w:rFonts w:ascii="Times New Roman" w:eastAsia="Times New Roman" w:hAnsi="Times New Roman" w:cs="Times New Roman"/>
      <w:kern w:val="0"/>
      <w:sz w:val="20"/>
      <w:szCs w:val="20"/>
      <w:lang w:val="en-US"/>
    </w:rPr>
  </w:style>
  <w:style w:type="character" w:styleId="Vresatsauce">
    <w:name w:val="footnote reference"/>
    <w:basedOn w:val="Noklusjumarindkopasfonts"/>
    <w:uiPriority w:val="99"/>
    <w:semiHidden/>
    <w:unhideWhenUsed/>
    <w:rsid w:val="008A12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327199">
      <w:bodyDiv w:val="1"/>
      <w:marLeft w:val="0"/>
      <w:marRight w:val="0"/>
      <w:marTop w:val="0"/>
      <w:marBottom w:val="0"/>
      <w:divBdr>
        <w:top w:val="none" w:sz="0" w:space="0" w:color="auto"/>
        <w:left w:val="none" w:sz="0" w:space="0" w:color="auto"/>
        <w:bottom w:val="none" w:sz="0" w:space="0" w:color="auto"/>
        <w:right w:val="none" w:sz="0" w:space="0" w:color="auto"/>
      </w:divBdr>
    </w:div>
    <w:div w:id="1042680136">
      <w:bodyDiv w:val="1"/>
      <w:marLeft w:val="0"/>
      <w:marRight w:val="0"/>
      <w:marTop w:val="0"/>
      <w:marBottom w:val="0"/>
      <w:divBdr>
        <w:top w:val="none" w:sz="0" w:space="0" w:color="auto"/>
        <w:left w:val="none" w:sz="0" w:space="0" w:color="auto"/>
        <w:bottom w:val="none" w:sz="0" w:space="0" w:color="auto"/>
        <w:right w:val="none" w:sz="0" w:space="0" w:color="auto"/>
      </w:divBdr>
    </w:div>
    <w:div w:id="186397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C4ADA-738E-4BA0-97D4-D5867073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2545</Words>
  <Characters>1451</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4</cp:revision>
  <dcterms:created xsi:type="dcterms:W3CDTF">2024-10-18T11:10:00Z</dcterms:created>
  <dcterms:modified xsi:type="dcterms:W3CDTF">2024-10-28T13:47:00Z</dcterms:modified>
</cp:coreProperties>
</file>