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4A9B2" w14:textId="50BEE31C" w:rsidR="00292EE7" w:rsidRDefault="00292EE7" w:rsidP="00292EE7">
      <w:pPr>
        <w:spacing w:line="240" w:lineRule="auto"/>
        <w:ind w:left="0" w:firstLine="0"/>
      </w:pPr>
      <w:bookmarkStart w:id="0" w:name="_Toc95207253"/>
    </w:p>
    <w:p w14:paraId="461B9405" w14:textId="77777777" w:rsidR="00292EE7" w:rsidRDefault="00292EE7" w:rsidP="00292EE7">
      <w:pPr>
        <w:spacing w:line="240" w:lineRule="auto"/>
        <w:ind w:left="0" w:firstLine="0"/>
        <w:rPr>
          <w:lang w:eastAsia="lv-LV"/>
        </w:rPr>
      </w:pPr>
    </w:p>
    <w:p w14:paraId="5A615169" w14:textId="77777777" w:rsidR="00A33CF1" w:rsidRPr="002B390E" w:rsidRDefault="00A33CF1" w:rsidP="00A33CF1">
      <w:pPr>
        <w:jc w:val="center"/>
        <w:rPr>
          <w:b/>
          <w:bCs/>
          <w:sz w:val="26"/>
          <w:szCs w:val="26"/>
        </w:rPr>
      </w:pPr>
      <w:r w:rsidRPr="002B390E">
        <w:rPr>
          <w:b/>
          <w:bCs/>
          <w:sz w:val="26"/>
          <w:szCs w:val="26"/>
        </w:rPr>
        <w:t>IEPIRKUMS</w:t>
      </w:r>
    </w:p>
    <w:p w14:paraId="627D102B" w14:textId="511C57A9" w:rsidR="00A33CF1" w:rsidRDefault="00A33CF1" w:rsidP="00A33CF1">
      <w:pPr>
        <w:jc w:val="center"/>
        <w:rPr>
          <w:b/>
          <w:sz w:val="26"/>
          <w:szCs w:val="26"/>
        </w:rPr>
      </w:pPr>
      <w:r>
        <w:rPr>
          <w:b/>
          <w:bCs/>
          <w:sz w:val="26"/>
          <w:szCs w:val="26"/>
        </w:rPr>
        <w:t>„Auto</w:t>
      </w:r>
      <w:r w:rsidR="00934666">
        <w:rPr>
          <w:b/>
          <w:bCs/>
          <w:sz w:val="26"/>
          <w:szCs w:val="26"/>
        </w:rPr>
        <w:t>busa</w:t>
      </w:r>
      <w:r>
        <w:rPr>
          <w:b/>
          <w:bCs/>
          <w:sz w:val="26"/>
          <w:szCs w:val="26"/>
        </w:rPr>
        <w:t xml:space="preserve"> noma</w:t>
      </w:r>
      <w:r>
        <w:rPr>
          <w:b/>
          <w:sz w:val="26"/>
          <w:szCs w:val="26"/>
        </w:rPr>
        <w:t>”</w:t>
      </w:r>
    </w:p>
    <w:p w14:paraId="76E8C1D7" w14:textId="77777777" w:rsidR="00A33CF1" w:rsidRPr="00A33CF1" w:rsidRDefault="00A33CF1" w:rsidP="00292EE7">
      <w:pPr>
        <w:widowControl w:val="0"/>
        <w:adjustRightInd w:val="0"/>
        <w:spacing w:line="240" w:lineRule="auto"/>
        <w:jc w:val="center"/>
        <w:textAlignment w:val="baseline"/>
        <w:outlineLvl w:val="0"/>
        <w:rPr>
          <w:bCs/>
        </w:rPr>
      </w:pPr>
    </w:p>
    <w:bookmarkEnd w:id="0"/>
    <w:p w14:paraId="3C2EC2A8" w14:textId="30B5352E" w:rsidR="00292EE7" w:rsidRDefault="00D74B91" w:rsidP="00292EE7">
      <w:pPr>
        <w:widowControl w:val="0"/>
        <w:adjustRightInd w:val="0"/>
        <w:spacing w:line="240" w:lineRule="auto"/>
        <w:jc w:val="center"/>
        <w:textAlignment w:val="baseline"/>
        <w:outlineLvl w:val="0"/>
        <w:rPr>
          <w:b/>
        </w:rPr>
      </w:pPr>
      <w:r>
        <w:rPr>
          <w:b/>
        </w:rPr>
        <w:t>TEHNISKĀ SPECIFIKĀCIJA</w:t>
      </w:r>
    </w:p>
    <w:p w14:paraId="69D96525" w14:textId="77777777" w:rsidR="004A0B56" w:rsidRDefault="004A0B56" w:rsidP="00292EE7">
      <w:pPr>
        <w:widowControl w:val="0"/>
        <w:adjustRightInd w:val="0"/>
        <w:spacing w:line="240" w:lineRule="auto"/>
        <w:jc w:val="center"/>
        <w:textAlignment w:val="baseline"/>
        <w:outlineLvl w:val="0"/>
        <w:rPr>
          <w:b/>
        </w:rPr>
      </w:pPr>
    </w:p>
    <w:p w14:paraId="126D83C0" w14:textId="77777777" w:rsidR="003E2657" w:rsidRPr="005E31CF" w:rsidRDefault="003E2657" w:rsidP="003E2657">
      <w:pPr>
        <w:widowControl w:val="0"/>
        <w:adjustRightInd w:val="0"/>
        <w:spacing w:line="240" w:lineRule="auto"/>
        <w:jc w:val="center"/>
        <w:textAlignment w:val="baseline"/>
        <w:outlineLvl w:val="0"/>
        <w:rPr>
          <w:b/>
        </w:rPr>
      </w:pPr>
    </w:p>
    <w:tbl>
      <w:tblPr>
        <w:tblpPr w:leftFromText="180" w:rightFromText="180" w:vertAnchor="text" w:horzAnchor="margin" w:tblpY="11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695"/>
        <w:gridCol w:w="9497"/>
      </w:tblGrid>
      <w:tr w:rsidR="00264D51" w:rsidRPr="005E31CF" w14:paraId="01E8CDB5" w14:textId="77777777" w:rsidTr="00264D51">
        <w:trPr>
          <w:trHeight w:val="835"/>
        </w:trPr>
        <w:tc>
          <w:tcPr>
            <w:tcW w:w="695" w:type="dxa"/>
            <w:vAlign w:val="center"/>
          </w:tcPr>
          <w:p w14:paraId="0E64139A" w14:textId="77777777" w:rsidR="00264D51" w:rsidRPr="005E31CF" w:rsidRDefault="00264D51" w:rsidP="006450C8">
            <w:pPr>
              <w:widowControl w:val="0"/>
              <w:spacing w:line="240" w:lineRule="auto"/>
              <w:ind w:left="357"/>
              <w:jc w:val="center"/>
              <w:rPr>
                <w:b/>
              </w:rPr>
            </w:pPr>
            <w:bookmarkStart w:id="1" w:name="_Hlk172726014"/>
            <w:r w:rsidRPr="005E31CF">
              <w:rPr>
                <w:b/>
              </w:rPr>
              <w:t>Nr.</w:t>
            </w:r>
          </w:p>
          <w:p w14:paraId="3050ACEC" w14:textId="77777777" w:rsidR="00264D51" w:rsidRPr="005E31CF" w:rsidRDefault="00264D51" w:rsidP="006450C8">
            <w:pPr>
              <w:widowControl w:val="0"/>
              <w:spacing w:line="240" w:lineRule="auto"/>
              <w:jc w:val="center"/>
              <w:rPr>
                <w:b/>
              </w:rPr>
            </w:pPr>
            <w:r w:rsidRPr="005E31CF">
              <w:rPr>
                <w:b/>
              </w:rPr>
              <w:t>p.</w:t>
            </w:r>
          </w:p>
          <w:p w14:paraId="2206B97F" w14:textId="77777777" w:rsidR="00264D51" w:rsidRPr="005E31CF" w:rsidRDefault="00264D51" w:rsidP="006450C8">
            <w:pPr>
              <w:widowControl w:val="0"/>
              <w:spacing w:line="240" w:lineRule="auto"/>
              <w:jc w:val="center"/>
              <w:rPr>
                <w:b/>
              </w:rPr>
            </w:pPr>
            <w:r w:rsidRPr="005E31CF">
              <w:rPr>
                <w:b/>
              </w:rPr>
              <w:t>k.</w:t>
            </w:r>
          </w:p>
        </w:tc>
        <w:tc>
          <w:tcPr>
            <w:tcW w:w="3695" w:type="dxa"/>
            <w:vAlign w:val="center"/>
          </w:tcPr>
          <w:p w14:paraId="7706F5DB" w14:textId="77777777" w:rsidR="00264D51" w:rsidRPr="005E31CF" w:rsidRDefault="00264D51" w:rsidP="006450C8">
            <w:pPr>
              <w:widowControl w:val="0"/>
              <w:spacing w:line="240" w:lineRule="auto"/>
              <w:jc w:val="center"/>
              <w:rPr>
                <w:b/>
              </w:rPr>
            </w:pPr>
            <w:r w:rsidRPr="005E31CF">
              <w:rPr>
                <w:b/>
              </w:rPr>
              <w:t>Parametri (raksturlielumi)</w:t>
            </w:r>
          </w:p>
        </w:tc>
        <w:tc>
          <w:tcPr>
            <w:tcW w:w="9497" w:type="dxa"/>
            <w:vAlign w:val="center"/>
          </w:tcPr>
          <w:p w14:paraId="6112BFA7" w14:textId="06BDDB69" w:rsidR="00264D51" w:rsidRPr="005E31CF" w:rsidRDefault="00264D51" w:rsidP="006450C8">
            <w:pPr>
              <w:widowControl w:val="0"/>
              <w:spacing w:line="240" w:lineRule="auto"/>
              <w:jc w:val="center"/>
              <w:rPr>
                <w:b/>
              </w:rPr>
            </w:pPr>
            <w:r w:rsidRPr="005E31CF">
              <w:rPr>
                <w:b/>
              </w:rPr>
              <w:t xml:space="preserve">Izvirzītās </w:t>
            </w:r>
            <w:r>
              <w:rPr>
                <w:b/>
              </w:rPr>
              <w:t xml:space="preserve">minimālās </w:t>
            </w:r>
            <w:r w:rsidRPr="005E31CF">
              <w:rPr>
                <w:b/>
              </w:rPr>
              <w:t>prasības</w:t>
            </w:r>
          </w:p>
        </w:tc>
      </w:tr>
      <w:tr w:rsidR="00264D51" w:rsidRPr="005E31CF" w14:paraId="09BAF671" w14:textId="77777777" w:rsidTr="00264D51">
        <w:trPr>
          <w:trHeight w:val="835"/>
        </w:trPr>
        <w:tc>
          <w:tcPr>
            <w:tcW w:w="695" w:type="dxa"/>
            <w:vAlign w:val="center"/>
          </w:tcPr>
          <w:p w14:paraId="44CD9B03" w14:textId="310A0884" w:rsidR="00264D51" w:rsidRPr="005E31CF" w:rsidRDefault="00264D51" w:rsidP="006450C8">
            <w:pPr>
              <w:widowControl w:val="0"/>
              <w:spacing w:line="240" w:lineRule="auto"/>
              <w:ind w:left="357"/>
              <w:jc w:val="center"/>
              <w:rPr>
                <w:b/>
              </w:rPr>
            </w:pPr>
            <w:r w:rsidRPr="005E31CF">
              <w:t>1.</w:t>
            </w:r>
          </w:p>
        </w:tc>
        <w:tc>
          <w:tcPr>
            <w:tcW w:w="3695" w:type="dxa"/>
            <w:vAlign w:val="center"/>
          </w:tcPr>
          <w:p w14:paraId="1EC09BA2" w14:textId="428A6214" w:rsidR="00264D51" w:rsidRPr="005E31CF" w:rsidRDefault="00264D51" w:rsidP="006450C8">
            <w:pPr>
              <w:widowControl w:val="0"/>
              <w:spacing w:line="240" w:lineRule="auto"/>
              <w:jc w:val="center"/>
              <w:rPr>
                <w:b/>
              </w:rPr>
            </w:pPr>
            <w:r w:rsidRPr="005E31CF">
              <w:t>Auto</w:t>
            </w:r>
            <w:r>
              <w:t>busu</w:t>
            </w:r>
            <w:r w:rsidRPr="005E31CF">
              <w:t xml:space="preserve"> skaits</w:t>
            </w:r>
          </w:p>
        </w:tc>
        <w:tc>
          <w:tcPr>
            <w:tcW w:w="9497" w:type="dxa"/>
            <w:vAlign w:val="center"/>
          </w:tcPr>
          <w:p w14:paraId="5E1F4BA6" w14:textId="2A22FC2D" w:rsidR="00264D51" w:rsidRPr="002610C1" w:rsidRDefault="00264D51" w:rsidP="006450C8">
            <w:pPr>
              <w:widowControl w:val="0"/>
              <w:spacing w:line="240" w:lineRule="auto"/>
              <w:jc w:val="center"/>
              <w:rPr>
                <w:bCs/>
              </w:rPr>
            </w:pPr>
            <w:r w:rsidRPr="002610C1">
              <w:rPr>
                <w:bCs/>
              </w:rPr>
              <w:t>1 gab.</w:t>
            </w:r>
          </w:p>
        </w:tc>
      </w:tr>
      <w:tr w:rsidR="00264D51" w:rsidRPr="005E31CF" w14:paraId="0C5B8236" w14:textId="77777777" w:rsidTr="00264D51">
        <w:tc>
          <w:tcPr>
            <w:tcW w:w="695" w:type="dxa"/>
            <w:vAlign w:val="center"/>
          </w:tcPr>
          <w:p w14:paraId="2F4F721A" w14:textId="77777777" w:rsidR="00264D51" w:rsidRPr="005E31CF" w:rsidRDefault="00264D51" w:rsidP="006450C8">
            <w:pPr>
              <w:widowControl w:val="0"/>
              <w:spacing w:line="240" w:lineRule="auto"/>
              <w:jc w:val="center"/>
            </w:pPr>
            <w:r w:rsidRPr="005E31CF">
              <w:t>2.</w:t>
            </w:r>
          </w:p>
        </w:tc>
        <w:tc>
          <w:tcPr>
            <w:tcW w:w="3695" w:type="dxa"/>
            <w:vAlign w:val="center"/>
          </w:tcPr>
          <w:p w14:paraId="15D91DE6" w14:textId="0C52257C" w:rsidR="00264D51" w:rsidRPr="005E31CF" w:rsidRDefault="00264D51" w:rsidP="006450C8">
            <w:pPr>
              <w:widowControl w:val="0"/>
              <w:spacing w:line="240" w:lineRule="auto"/>
              <w:ind w:left="0" w:firstLine="0"/>
            </w:pPr>
            <w:r w:rsidRPr="005E31CF">
              <w:t>Auto</w:t>
            </w:r>
            <w:r>
              <w:t>busa</w:t>
            </w:r>
            <w:r w:rsidRPr="005E31CF">
              <w:t xml:space="preserve"> klase/ tips</w:t>
            </w:r>
          </w:p>
          <w:p w14:paraId="455CBAD9" w14:textId="77777777" w:rsidR="00264D51" w:rsidRPr="005E31CF" w:rsidRDefault="00264D51" w:rsidP="006450C8">
            <w:pPr>
              <w:widowControl w:val="0"/>
              <w:spacing w:line="240" w:lineRule="auto"/>
              <w:ind w:left="0" w:firstLine="0"/>
            </w:pPr>
            <w:r w:rsidRPr="005E31CF">
              <w:rPr>
                <w:i/>
              </w:rPr>
              <w:t xml:space="preserve">(pēc Latvijas Pilnvaroto </w:t>
            </w:r>
            <w:proofErr w:type="spellStart"/>
            <w:r w:rsidRPr="005E31CF">
              <w:rPr>
                <w:i/>
              </w:rPr>
              <w:t>autotirgotāju</w:t>
            </w:r>
            <w:proofErr w:type="spellEnd"/>
            <w:r w:rsidRPr="005E31CF">
              <w:rPr>
                <w:i/>
              </w:rPr>
              <w:t xml:space="preserve"> asociācijas (LPAA) klasifikatora</w:t>
            </w:r>
            <w:r w:rsidRPr="005E31CF">
              <w:t>)</w:t>
            </w:r>
          </w:p>
        </w:tc>
        <w:tc>
          <w:tcPr>
            <w:tcW w:w="9497" w:type="dxa"/>
            <w:vAlign w:val="center"/>
          </w:tcPr>
          <w:p w14:paraId="1178FCD0" w14:textId="24D876C4" w:rsidR="00264D51" w:rsidRPr="00B50438" w:rsidRDefault="00264D51" w:rsidP="006450C8">
            <w:pPr>
              <w:widowControl w:val="0"/>
              <w:spacing w:line="240" w:lineRule="auto"/>
              <w:ind w:left="0" w:firstLine="0"/>
              <w:jc w:val="left"/>
            </w:pPr>
            <w:r>
              <w:t>Autobuss</w:t>
            </w:r>
            <w:r w:rsidRPr="00B50438">
              <w:t xml:space="preserve"> (M</w:t>
            </w:r>
            <w:r>
              <w:t>2</w:t>
            </w:r>
            <w:r w:rsidRPr="00B50438">
              <w:t>)</w:t>
            </w:r>
          </w:p>
        </w:tc>
      </w:tr>
      <w:tr w:rsidR="00264D51" w:rsidRPr="005E31CF" w14:paraId="7D0C6D21" w14:textId="77777777" w:rsidTr="00264D51">
        <w:tc>
          <w:tcPr>
            <w:tcW w:w="695" w:type="dxa"/>
            <w:vAlign w:val="center"/>
          </w:tcPr>
          <w:p w14:paraId="2D9F0FCF" w14:textId="77777777" w:rsidR="00264D51" w:rsidRPr="005E31CF" w:rsidRDefault="00264D51" w:rsidP="006450C8">
            <w:pPr>
              <w:widowControl w:val="0"/>
              <w:spacing w:line="240" w:lineRule="auto"/>
              <w:jc w:val="center"/>
            </w:pPr>
            <w:r w:rsidRPr="005E31CF">
              <w:t>3.</w:t>
            </w:r>
          </w:p>
        </w:tc>
        <w:tc>
          <w:tcPr>
            <w:tcW w:w="3695" w:type="dxa"/>
            <w:vAlign w:val="center"/>
          </w:tcPr>
          <w:p w14:paraId="4A2E48E6" w14:textId="43F17128" w:rsidR="00264D51" w:rsidRPr="005E31CF" w:rsidRDefault="00264D51" w:rsidP="006450C8">
            <w:pPr>
              <w:widowControl w:val="0"/>
              <w:spacing w:line="240" w:lineRule="auto"/>
            </w:pPr>
            <w:r>
              <w:t>M</w:t>
            </w:r>
            <w:r w:rsidRPr="005E31CF">
              <w:t>arka, modelis</w:t>
            </w:r>
          </w:p>
        </w:tc>
        <w:tc>
          <w:tcPr>
            <w:tcW w:w="9497" w:type="dxa"/>
            <w:vAlign w:val="center"/>
          </w:tcPr>
          <w:p w14:paraId="6CAF6B14" w14:textId="77777777" w:rsidR="00264D51" w:rsidRPr="00B50438" w:rsidRDefault="00264D51" w:rsidP="006450C8">
            <w:pPr>
              <w:widowControl w:val="0"/>
              <w:spacing w:line="240" w:lineRule="auto"/>
              <w:ind w:left="0" w:firstLine="0"/>
            </w:pPr>
            <w:r w:rsidRPr="00B50438">
              <w:t>Nav noteikts, pretendents norāda savu atbilstošu piedāvājumu</w:t>
            </w:r>
          </w:p>
        </w:tc>
      </w:tr>
      <w:tr w:rsidR="00264D51" w:rsidRPr="005E31CF" w14:paraId="18982CC5" w14:textId="77777777" w:rsidTr="00264D51">
        <w:tc>
          <w:tcPr>
            <w:tcW w:w="695" w:type="dxa"/>
            <w:vAlign w:val="center"/>
          </w:tcPr>
          <w:p w14:paraId="60C38BB7" w14:textId="77777777" w:rsidR="00264D51" w:rsidRPr="005E31CF" w:rsidRDefault="00264D51" w:rsidP="006450C8">
            <w:pPr>
              <w:widowControl w:val="0"/>
              <w:spacing w:line="240" w:lineRule="auto"/>
              <w:jc w:val="center"/>
            </w:pPr>
            <w:r w:rsidRPr="005E31CF">
              <w:t>4.</w:t>
            </w:r>
          </w:p>
        </w:tc>
        <w:tc>
          <w:tcPr>
            <w:tcW w:w="3695" w:type="dxa"/>
            <w:vAlign w:val="center"/>
          </w:tcPr>
          <w:p w14:paraId="48D3C7B8" w14:textId="751A99DA" w:rsidR="00264D51" w:rsidRPr="005E31CF" w:rsidRDefault="00264D51" w:rsidP="006450C8">
            <w:pPr>
              <w:widowControl w:val="0"/>
              <w:spacing w:line="240" w:lineRule="auto"/>
            </w:pPr>
            <w:r w:rsidRPr="005E31CF">
              <w:t>Auto</w:t>
            </w:r>
            <w:r>
              <w:t>busa</w:t>
            </w:r>
            <w:r w:rsidRPr="005E31CF">
              <w:t xml:space="preserve"> izlaiduma gads</w:t>
            </w:r>
          </w:p>
        </w:tc>
        <w:tc>
          <w:tcPr>
            <w:tcW w:w="9497" w:type="dxa"/>
            <w:vAlign w:val="center"/>
          </w:tcPr>
          <w:p w14:paraId="7FA1A852" w14:textId="6029D879" w:rsidR="00264D51" w:rsidRPr="00B50438" w:rsidRDefault="00264D51" w:rsidP="006450C8">
            <w:pPr>
              <w:widowControl w:val="0"/>
              <w:spacing w:line="240" w:lineRule="auto"/>
              <w:ind w:left="0" w:firstLine="0"/>
              <w:jc w:val="left"/>
            </w:pPr>
            <w:r w:rsidRPr="002B0330">
              <w:t>20</w:t>
            </w:r>
            <w:r>
              <w:t>05</w:t>
            </w:r>
            <w:r w:rsidRPr="002B0330">
              <w:t>.gads un jaunāks</w:t>
            </w:r>
          </w:p>
        </w:tc>
      </w:tr>
      <w:tr w:rsidR="00264D51" w:rsidRPr="005E31CF" w14:paraId="4BDCE0CD" w14:textId="77777777" w:rsidTr="00264D51">
        <w:tc>
          <w:tcPr>
            <w:tcW w:w="695" w:type="dxa"/>
            <w:vAlign w:val="center"/>
          </w:tcPr>
          <w:p w14:paraId="20FA3066" w14:textId="77777777" w:rsidR="00264D51" w:rsidRPr="005E31CF" w:rsidRDefault="00264D51" w:rsidP="006450C8">
            <w:pPr>
              <w:widowControl w:val="0"/>
              <w:spacing w:line="240" w:lineRule="auto"/>
              <w:jc w:val="center"/>
            </w:pPr>
            <w:r w:rsidRPr="005E31CF">
              <w:t>5.</w:t>
            </w:r>
          </w:p>
        </w:tc>
        <w:tc>
          <w:tcPr>
            <w:tcW w:w="3695" w:type="dxa"/>
            <w:vAlign w:val="center"/>
          </w:tcPr>
          <w:p w14:paraId="391F80B0" w14:textId="498229DB" w:rsidR="00264D51" w:rsidRPr="005E31CF" w:rsidRDefault="00264D51" w:rsidP="006450C8">
            <w:pPr>
              <w:widowControl w:val="0"/>
              <w:spacing w:line="240" w:lineRule="auto"/>
            </w:pPr>
            <w:r w:rsidRPr="005E31CF">
              <w:t>Auto</w:t>
            </w:r>
            <w:r>
              <w:t>busa</w:t>
            </w:r>
            <w:r w:rsidRPr="005E31CF">
              <w:t xml:space="preserve"> </w:t>
            </w:r>
            <w:r w:rsidRPr="00DB451E">
              <w:t>nobraukums  piegādes brīdī (odometra rādījums)</w:t>
            </w:r>
          </w:p>
        </w:tc>
        <w:tc>
          <w:tcPr>
            <w:tcW w:w="9497" w:type="dxa"/>
            <w:vAlign w:val="center"/>
          </w:tcPr>
          <w:p w14:paraId="0898AC4B" w14:textId="44577E3D" w:rsidR="00264D51" w:rsidRPr="005E31CF" w:rsidRDefault="00264D51" w:rsidP="006450C8">
            <w:pPr>
              <w:widowControl w:val="0"/>
              <w:spacing w:line="240" w:lineRule="auto"/>
              <w:ind w:left="357"/>
              <w:jc w:val="left"/>
            </w:pPr>
            <w:r>
              <w:t>Nav noteikts</w:t>
            </w:r>
          </w:p>
        </w:tc>
      </w:tr>
      <w:tr w:rsidR="00264D51" w:rsidRPr="005E31CF" w14:paraId="5C7B4996" w14:textId="77777777" w:rsidTr="00264D51">
        <w:tc>
          <w:tcPr>
            <w:tcW w:w="695" w:type="dxa"/>
            <w:vAlign w:val="center"/>
          </w:tcPr>
          <w:p w14:paraId="6DC444C0" w14:textId="344CA222" w:rsidR="00264D51" w:rsidRPr="005E31CF" w:rsidRDefault="00264D51" w:rsidP="006450C8">
            <w:pPr>
              <w:widowControl w:val="0"/>
              <w:spacing w:line="240" w:lineRule="auto"/>
              <w:jc w:val="center"/>
            </w:pPr>
            <w:r>
              <w:t>6</w:t>
            </w:r>
            <w:r w:rsidRPr="005E31CF">
              <w:t>.</w:t>
            </w:r>
          </w:p>
        </w:tc>
        <w:tc>
          <w:tcPr>
            <w:tcW w:w="3695" w:type="dxa"/>
            <w:vAlign w:val="center"/>
          </w:tcPr>
          <w:p w14:paraId="1D8E60DB" w14:textId="77777777" w:rsidR="00264D51" w:rsidRPr="005E31CF" w:rsidRDefault="00264D51" w:rsidP="006450C8">
            <w:pPr>
              <w:widowControl w:val="0"/>
              <w:spacing w:line="240" w:lineRule="auto"/>
            </w:pPr>
            <w:r w:rsidRPr="005E31CF">
              <w:t>Sēdvietas skaits: (ieskaitot vadītāja vietu)</w:t>
            </w:r>
          </w:p>
        </w:tc>
        <w:tc>
          <w:tcPr>
            <w:tcW w:w="9497" w:type="dxa"/>
            <w:vAlign w:val="center"/>
          </w:tcPr>
          <w:p w14:paraId="7A2662A2" w14:textId="5D81C742" w:rsidR="00264D51" w:rsidRPr="005E31CF" w:rsidRDefault="00264D51" w:rsidP="006450C8">
            <w:pPr>
              <w:widowControl w:val="0"/>
              <w:spacing w:line="240" w:lineRule="auto"/>
              <w:ind w:left="0" w:firstLine="0"/>
              <w:jc w:val="left"/>
            </w:pPr>
            <w:r>
              <w:t>19+</w:t>
            </w:r>
            <w:r w:rsidRPr="005E31CF">
              <w:t xml:space="preserve"> (</w:t>
            </w:r>
            <w:r>
              <w:t xml:space="preserve">deviņpadsmit </w:t>
            </w:r>
            <w:r w:rsidRPr="005E31CF">
              <w:t>)</w:t>
            </w:r>
          </w:p>
        </w:tc>
      </w:tr>
      <w:tr w:rsidR="00264D51" w:rsidRPr="005E31CF" w14:paraId="5E52F2A1" w14:textId="77777777" w:rsidTr="00264D51">
        <w:tc>
          <w:tcPr>
            <w:tcW w:w="695" w:type="dxa"/>
            <w:vAlign w:val="center"/>
          </w:tcPr>
          <w:p w14:paraId="00C2F608" w14:textId="1C47659B" w:rsidR="00264D51" w:rsidRPr="005E31CF" w:rsidRDefault="00264D51" w:rsidP="006450C8">
            <w:pPr>
              <w:widowControl w:val="0"/>
              <w:spacing w:line="240" w:lineRule="auto"/>
              <w:jc w:val="center"/>
            </w:pPr>
            <w:r>
              <w:t>7</w:t>
            </w:r>
            <w:r w:rsidRPr="005E31CF">
              <w:t>.</w:t>
            </w:r>
          </w:p>
        </w:tc>
        <w:tc>
          <w:tcPr>
            <w:tcW w:w="3695" w:type="dxa"/>
            <w:vAlign w:val="center"/>
          </w:tcPr>
          <w:p w14:paraId="52655205" w14:textId="77777777" w:rsidR="00264D51" w:rsidRPr="005E31CF" w:rsidRDefault="00264D51" w:rsidP="006450C8">
            <w:pPr>
              <w:widowControl w:val="0"/>
              <w:spacing w:line="240" w:lineRule="auto"/>
              <w:ind w:left="151" w:firstLine="0"/>
            </w:pPr>
            <w:r w:rsidRPr="005E31CF">
              <w:t>Dzinēja veids</w:t>
            </w:r>
          </w:p>
        </w:tc>
        <w:tc>
          <w:tcPr>
            <w:tcW w:w="9497" w:type="dxa"/>
            <w:vAlign w:val="center"/>
          </w:tcPr>
          <w:p w14:paraId="14085DBE" w14:textId="403A5C75" w:rsidR="00264D51" w:rsidRPr="005E31CF" w:rsidRDefault="00264D51" w:rsidP="006450C8">
            <w:pPr>
              <w:widowControl w:val="0"/>
              <w:spacing w:line="240" w:lineRule="auto"/>
              <w:ind w:left="0" w:firstLine="0"/>
              <w:jc w:val="left"/>
            </w:pPr>
            <w:r>
              <w:t>Benzīns vai dīzeļdegviela</w:t>
            </w:r>
          </w:p>
        </w:tc>
      </w:tr>
      <w:tr w:rsidR="00264D51" w:rsidRPr="005E31CF" w14:paraId="57C9982A" w14:textId="77777777" w:rsidTr="00264D51">
        <w:tc>
          <w:tcPr>
            <w:tcW w:w="695" w:type="dxa"/>
            <w:vAlign w:val="center"/>
          </w:tcPr>
          <w:p w14:paraId="1476F1E9" w14:textId="45BC5C8E" w:rsidR="00264D51" w:rsidRPr="005E31CF" w:rsidRDefault="00264D51" w:rsidP="006450C8">
            <w:pPr>
              <w:widowControl w:val="0"/>
              <w:spacing w:line="240" w:lineRule="auto"/>
              <w:jc w:val="center"/>
            </w:pPr>
            <w:r>
              <w:t>8</w:t>
            </w:r>
            <w:r w:rsidRPr="005E31CF">
              <w:t>.</w:t>
            </w:r>
          </w:p>
        </w:tc>
        <w:tc>
          <w:tcPr>
            <w:tcW w:w="3695" w:type="dxa"/>
            <w:vAlign w:val="center"/>
          </w:tcPr>
          <w:p w14:paraId="322B29FF" w14:textId="06ED7462" w:rsidR="00264D51" w:rsidRPr="005E31CF" w:rsidRDefault="00264D51" w:rsidP="006450C8">
            <w:pPr>
              <w:widowControl w:val="0"/>
              <w:spacing w:line="240" w:lineRule="auto"/>
              <w:ind w:left="151" w:hanging="9"/>
            </w:pPr>
            <w:r>
              <w:t>Dzinēja tilpums</w:t>
            </w:r>
          </w:p>
        </w:tc>
        <w:tc>
          <w:tcPr>
            <w:tcW w:w="9497" w:type="dxa"/>
            <w:shd w:val="clear" w:color="auto" w:fill="auto"/>
            <w:vAlign w:val="center"/>
          </w:tcPr>
          <w:p w14:paraId="3CF6F7E0" w14:textId="56686579" w:rsidR="00264D51" w:rsidRPr="005E31CF" w:rsidRDefault="00264D51" w:rsidP="006450C8">
            <w:pPr>
              <w:widowControl w:val="0"/>
              <w:spacing w:line="240" w:lineRule="auto"/>
              <w:ind w:left="0" w:firstLine="0"/>
              <w:jc w:val="left"/>
            </w:pPr>
            <w:r>
              <w:t>Nav noteikts</w:t>
            </w:r>
          </w:p>
        </w:tc>
      </w:tr>
      <w:tr w:rsidR="00264D51" w:rsidRPr="005E31CF" w14:paraId="2731DDB7" w14:textId="77777777" w:rsidTr="00264D51">
        <w:tc>
          <w:tcPr>
            <w:tcW w:w="695" w:type="dxa"/>
            <w:vAlign w:val="center"/>
          </w:tcPr>
          <w:p w14:paraId="6BDF5D78" w14:textId="342A268A" w:rsidR="00264D51" w:rsidRPr="005E31CF" w:rsidRDefault="00264D51" w:rsidP="006450C8">
            <w:pPr>
              <w:widowControl w:val="0"/>
              <w:spacing w:line="240" w:lineRule="auto"/>
              <w:jc w:val="center"/>
            </w:pPr>
            <w:r>
              <w:t>9</w:t>
            </w:r>
            <w:r w:rsidRPr="005E31CF">
              <w:t>.</w:t>
            </w:r>
          </w:p>
        </w:tc>
        <w:tc>
          <w:tcPr>
            <w:tcW w:w="3695" w:type="dxa"/>
            <w:vAlign w:val="center"/>
          </w:tcPr>
          <w:p w14:paraId="7311B91B" w14:textId="77777777" w:rsidR="00264D51" w:rsidRPr="005E31CF" w:rsidRDefault="00264D51" w:rsidP="006450C8">
            <w:pPr>
              <w:widowControl w:val="0"/>
              <w:spacing w:line="240" w:lineRule="auto"/>
              <w:ind w:left="151" w:hanging="9"/>
            </w:pPr>
            <w:r w:rsidRPr="005E31CF">
              <w:t>Pārnesumu kārbas tips</w:t>
            </w:r>
          </w:p>
        </w:tc>
        <w:tc>
          <w:tcPr>
            <w:tcW w:w="9497" w:type="dxa"/>
            <w:shd w:val="clear" w:color="auto" w:fill="auto"/>
            <w:vAlign w:val="center"/>
          </w:tcPr>
          <w:p w14:paraId="09F72C09" w14:textId="06F797CF" w:rsidR="00264D51" w:rsidRPr="005E31CF" w:rsidRDefault="00264D51" w:rsidP="006450C8">
            <w:pPr>
              <w:widowControl w:val="0"/>
              <w:spacing w:line="240" w:lineRule="auto"/>
              <w:ind w:left="0" w:firstLine="0"/>
              <w:jc w:val="left"/>
            </w:pPr>
            <w:r w:rsidRPr="005E31CF">
              <w:t>Automātiskā</w:t>
            </w:r>
            <w:r>
              <w:t xml:space="preserve"> vai manuālā</w:t>
            </w:r>
          </w:p>
        </w:tc>
      </w:tr>
      <w:tr w:rsidR="00264D51" w:rsidRPr="005E31CF" w14:paraId="56BAED48" w14:textId="77777777" w:rsidTr="00264D51">
        <w:tc>
          <w:tcPr>
            <w:tcW w:w="695" w:type="dxa"/>
            <w:vAlign w:val="center"/>
          </w:tcPr>
          <w:p w14:paraId="3F1389C6" w14:textId="5C3712A6" w:rsidR="00264D51" w:rsidRPr="005E31CF" w:rsidRDefault="00264D51" w:rsidP="006450C8">
            <w:pPr>
              <w:widowControl w:val="0"/>
              <w:spacing w:line="240" w:lineRule="auto"/>
              <w:jc w:val="center"/>
            </w:pPr>
            <w:r w:rsidRPr="005E31CF">
              <w:t>1</w:t>
            </w:r>
            <w:r>
              <w:t>0</w:t>
            </w:r>
            <w:r w:rsidRPr="005E31CF">
              <w:t>.</w:t>
            </w:r>
          </w:p>
        </w:tc>
        <w:tc>
          <w:tcPr>
            <w:tcW w:w="3695" w:type="dxa"/>
            <w:vAlign w:val="center"/>
          </w:tcPr>
          <w:p w14:paraId="6B995807" w14:textId="77777777" w:rsidR="00264D51" w:rsidRPr="005E31CF" w:rsidRDefault="00264D51" w:rsidP="006450C8">
            <w:pPr>
              <w:widowControl w:val="0"/>
              <w:spacing w:line="240" w:lineRule="auto"/>
            </w:pPr>
            <w:r w:rsidRPr="005E31CF">
              <w:t>Dzenošo tiltu skaits, piedziņa</w:t>
            </w:r>
          </w:p>
        </w:tc>
        <w:tc>
          <w:tcPr>
            <w:tcW w:w="9497" w:type="dxa"/>
            <w:vAlign w:val="center"/>
          </w:tcPr>
          <w:p w14:paraId="74D30258" w14:textId="30BF897D" w:rsidR="00264D51" w:rsidRPr="005E31CF" w:rsidRDefault="00264D51" w:rsidP="006450C8">
            <w:pPr>
              <w:widowControl w:val="0"/>
              <w:spacing w:line="240" w:lineRule="auto"/>
              <w:ind w:left="0" w:firstLine="0"/>
              <w:jc w:val="left"/>
            </w:pPr>
            <w:r>
              <w:t>2</w:t>
            </w:r>
            <w:r w:rsidRPr="005E31CF">
              <w:t xml:space="preserve">, </w:t>
            </w:r>
            <w:r>
              <w:t>pilnpiedziņa</w:t>
            </w:r>
          </w:p>
        </w:tc>
      </w:tr>
      <w:tr w:rsidR="00264D51" w:rsidRPr="005E31CF" w14:paraId="0AB91CC9" w14:textId="77777777" w:rsidTr="00264D51">
        <w:tc>
          <w:tcPr>
            <w:tcW w:w="695" w:type="dxa"/>
            <w:vAlign w:val="center"/>
          </w:tcPr>
          <w:p w14:paraId="74B09C17" w14:textId="32F56436" w:rsidR="00264D51" w:rsidRPr="005E31CF" w:rsidRDefault="00264D51" w:rsidP="006450C8">
            <w:pPr>
              <w:widowControl w:val="0"/>
              <w:spacing w:line="240" w:lineRule="auto"/>
              <w:jc w:val="center"/>
            </w:pPr>
            <w:r>
              <w:t>11</w:t>
            </w:r>
            <w:r w:rsidRPr="005E31CF">
              <w:t>.</w:t>
            </w:r>
          </w:p>
        </w:tc>
        <w:tc>
          <w:tcPr>
            <w:tcW w:w="3695" w:type="dxa"/>
            <w:vAlign w:val="center"/>
          </w:tcPr>
          <w:p w14:paraId="36611172" w14:textId="77777777" w:rsidR="00264D51" w:rsidRPr="005E31CF" w:rsidRDefault="00264D51" w:rsidP="006450C8">
            <w:pPr>
              <w:widowControl w:val="0"/>
              <w:spacing w:line="240" w:lineRule="auto"/>
            </w:pPr>
          </w:p>
          <w:p w14:paraId="44E71C41" w14:textId="77777777" w:rsidR="00264D51" w:rsidRPr="005E31CF" w:rsidRDefault="00264D51" w:rsidP="006450C8">
            <w:pPr>
              <w:widowControl w:val="0"/>
              <w:spacing w:line="240" w:lineRule="auto"/>
            </w:pPr>
            <w:r w:rsidRPr="005E31CF">
              <w:t>Obligātais aprīkojums un prasības</w:t>
            </w:r>
          </w:p>
          <w:p w14:paraId="7133BB48" w14:textId="77777777" w:rsidR="00264D51" w:rsidRPr="005E31CF" w:rsidRDefault="00264D51" w:rsidP="006450C8">
            <w:pPr>
              <w:widowControl w:val="0"/>
              <w:spacing w:line="240" w:lineRule="auto"/>
            </w:pPr>
          </w:p>
          <w:p w14:paraId="68A4B8E8" w14:textId="77777777" w:rsidR="00264D51" w:rsidRPr="005E31CF" w:rsidRDefault="00264D51" w:rsidP="006450C8">
            <w:pPr>
              <w:widowControl w:val="0"/>
              <w:spacing w:line="240" w:lineRule="auto"/>
              <w:ind w:left="0" w:firstLine="0"/>
            </w:pPr>
            <w:r w:rsidRPr="005E31CF">
              <w:lastRenderedPageBreak/>
              <w:t>(automobiļa komplektācija veikta ražotāja rūpnīcā)</w:t>
            </w:r>
          </w:p>
          <w:p w14:paraId="125690F3" w14:textId="77777777" w:rsidR="00264D51" w:rsidRPr="005E31CF" w:rsidRDefault="00264D51" w:rsidP="006450C8">
            <w:pPr>
              <w:widowControl w:val="0"/>
              <w:spacing w:line="240" w:lineRule="auto"/>
              <w:ind w:left="0" w:firstLine="0"/>
            </w:pPr>
          </w:p>
        </w:tc>
        <w:tc>
          <w:tcPr>
            <w:tcW w:w="9497" w:type="dxa"/>
            <w:vAlign w:val="center"/>
          </w:tcPr>
          <w:p w14:paraId="1E0366A3" w14:textId="29288144" w:rsidR="00264D51" w:rsidRPr="005442CF" w:rsidRDefault="00264D51" w:rsidP="006450C8">
            <w:pPr>
              <w:widowControl w:val="0"/>
              <w:adjustRightInd w:val="0"/>
              <w:spacing w:line="240" w:lineRule="auto"/>
              <w:ind w:left="0" w:firstLine="0"/>
              <w:jc w:val="left"/>
              <w:textAlignment w:val="baseline"/>
              <w:outlineLvl w:val="1"/>
              <w:rPr>
                <w:b/>
              </w:rPr>
            </w:pPr>
            <w:r>
              <w:lastRenderedPageBreak/>
              <w:t>11</w:t>
            </w:r>
            <w:r w:rsidRPr="005442CF">
              <w:t xml:space="preserve">.1. bremžu </w:t>
            </w:r>
            <w:proofErr w:type="spellStart"/>
            <w:r w:rsidRPr="005442CF">
              <w:t>pretbloķēšanas</w:t>
            </w:r>
            <w:proofErr w:type="spellEnd"/>
            <w:r w:rsidRPr="005442CF">
              <w:t xml:space="preserve"> sistēma (ABS);</w:t>
            </w:r>
          </w:p>
          <w:p w14:paraId="03854313" w14:textId="6497FF4E" w:rsidR="00264D51" w:rsidRPr="005442CF" w:rsidRDefault="00264D51" w:rsidP="006450C8">
            <w:pPr>
              <w:widowControl w:val="0"/>
              <w:spacing w:line="240" w:lineRule="auto"/>
              <w:ind w:left="0" w:firstLine="0"/>
              <w:jc w:val="left"/>
            </w:pPr>
            <w:r>
              <w:t>11</w:t>
            </w:r>
            <w:r w:rsidRPr="005442CF">
              <w:t>.2. elektroniskā stabilitātes kontrole (ESC);</w:t>
            </w:r>
          </w:p>
          <w:p w14:paraId="62BE651B" w14:textId="4C9CBA9C" w:rsidR="00264D51" w:rsidRPr="005442CF" w:rsidRDefault="00264D51" w:rsidP="006450C8">
            <w:pPr>
              <w:widowControl w:val="0"/>
              <w:adjustRightInd w:val="0"/>
              <w:spacing w:line="240" w:lineRule="auto"/>
              <w:ind w:left="0" w:firstLine="0"/>
              <w:jc w:val="left"/>
              <w:textAlignment w:val="baseline"/>
            </w:pPr>
            <w:r>
              <w:t>11</w:t>
            </w:r>
            <w:r w:rsidRPr="005442CF">
              <w:t>.</w:t>
            </w:r>
            <w:r>
              <w:t>3</w:t>
            </w:r>
            <w:r w:rsidRPr="005442CF">
              <w:t xml:space="preserve">. </w:t>
            </w:r>
            <w:proofErr w:type="spellStart"/>
            <w:r w:rsidRPr="005442CF">
              <w:t>audiosistēma</w:t>
            </w:r>
            <w:proofErr w:type="spellEnd"/>
          </w:p>
          <w:p w14:paraId="3D39A436" w14:textId="7A31702A" w:rsidR="00264D51" w:rsidRPr="005442CF" w:rsidRDefault="00264D51" w:rsidP="006450C8">
            <w:pPr>
              <w:widowControl w:val="0"/>
              <w:adjustRightInd w:val="0"/>
              <w:spacing w:line="240" w:lineRule="auto"/>
              <w:ind w:left="0" w:firstLine="0"/>
              <w:jc w:val="left"/>
              <w:textAlignment w:val="baseline"/>
            </w:pPr>
            <w:r>
              <w:lastRenderedPageBreak/>
              <w:t>11</w:t>
            </w:r>
            <w:r w:rsidRPr="005442CF">
              <w:t>.</w:t>
            </w:r>
            <w:r>
              <w:t>4</w:t>
            </w:r>
            <w:r w:rsidRPr="005442CF">
              <w:t>. automātiskās dienas gaismas;</w:t>
            </w:r>
          </w:p>
          <w:p w14:paraId="675D7891" w14:textId="4D4560E4" w:rsidR="00264D51" w:rsidRPr="005442CF" w:rsidRDefault="00264D51" w:rsidP="006450C8">
            <w:pPr>
              <w:widowControl w:val="0"/>
              <w:adjustRightInd w:val="0"/>
              <w:spacing w:line="240" w:lineRule="auto"/>
              <w:ind w:left="0" w:firstLine="0"/>
              <w:jc w:val="left"/>
              <w:textAlignment w:val="baseline"/>
            </w:pPr>
            <w:r>
              <w:t>11</w:t>
            </w:r>
            <w:r w:rsidRPr="005442CF">
              <w:t>.</w:t>
            </w:r>
            <w:r>
              <w:t>5</w:t>
            </w:r>
            <w:r w:rsidRPr="005442CF">
              <w:t>. elektroniski vadāmi priekšējie un aizmugurējie sānu logi;</w:t>
            </w:r>
          </w:p>
          <w:p w14:paraId="07E7416C" w14:textId="77177DB7" w:rsidR="00264D51" w:rsidRPr="005442CF" w:rsidRDefault="00264D51" w:rsidP="006450C8">
            <w:pPr>
              <w:widowControl w:val="0"/>
              <w:adjustRightInd w:val="0"/>
              <w:spacing w:line="240" w:lineRule="auto"/>
              <w:ind w:left="0" w:firstLine="0"/>
              <w:jc w:val="left"/>
              <w:textAlignment w:val="baseline"/>
            </w:pPr>
            <w:r>
              <w:t>11</w:t>
            </w:r>
            <w:r w:rsidRPr="005442CF">
              <w:t>.</w:t>
            </w:r>
            <w:r>
              <w:t>6</w:t>
            </w:r>
            <w:r w:rsidRPr="005442CF">
              <w:t xml:space="preserve">. elektroniski regulējami sānu </w:t>
            </w:r>
            <w:proofErr w:type="spellStart"/>
            <w:r w:rsidRPr="005442CF">
              <w:t>atpakaļskata</w:t>
            </w:r>
            <w:proofErr w:type="spellEnd"/>
            <w:r w:rsidRPr="005442CF">
              <w:t xml:space="preserve"> spoguļi;</w:t>
            </w:r>
          </w:p>
          <w:p w14:paraId="203C061B" w14:textId="13CF3560" w:rsidR="00264D51" w:rsidRPr="005442CF" w:rsidRDefault="00264D51" w:rsidP="006450C8">
            <w:pPr>
              <w:widowControl w:val="0"/>
              <w:adjustRightInd w:val="0"/>
              <w:spacing w:line="240" w:lineRule="auto"/>
              <w:ind w:left="0" w:firstLine="0"/>
              <w:jc w:val="left"/>
              <w:textAlignment w:val="baseline"/>
            </w:pPr>
            <w:r>
              <w:t>11</w:t>
            </w:r>
            <w:r w:rsidRPr="005442CF">
              <w:t>.</w:t>
            </w:r>
            <w:r>
              <w:t>7</w:t>
            </w:r>
            <w:r w:rsidRPr="005442CF">
              <w:t xml:space="preserve">. atbilstošas sezonas riepas </w:t>
            </w:r>
          </w:p>
        </w:tc>
      </w:tr>
      <w:tr w:rsidR="00264D51" w:rsidRPr="005E31CF" w14:paraId="06B0C073" w14:textId="77777777" w:rsidTr="00264D51">
        <w:trPr>
          <w:trHeight w:val="694"/>
        </w:trPr>
        <w:tc>
          <w:tcPr>
            <w:tcW w:w="695" w:type="dxa"/>
            <w:vAlign w:val="center"/>
          </w:tcPr>
          <w:p w14:paraId="7A920D54" w14:textId="51592EE4" w:rsidR="00264D51" w:rsidRPr="005E31CF" w:rsidRDefault="00264D51" w:rsidP="006450C8">
            <w:pPr>
              <w:widowControl w:val="0"/>
              <w:spacing w:line="240" w:lineRule="auto"/>
              <w:jc w:val="center"/>
            </w:pPr>
            <w:r>
              <w:lastRenderedPageBreak/>
              <w:t>12</w:t>
            </w:r>
            <w:r w:rsidRPr="005E31CF">
              <w:t>.</w:t>
            </w:r>
          </w:p>
        </w:tc>
        <w:tc>
          <w:tcPr>
            <w:tcW w:w="3695" w:type="dxa"/>
            <w:vAlign w:val="center"/>
          </w:tcPr>
          <w:p w14:paraId="50164634" w14:textId="0AA04C9F" w:rsidR="00264D51" w:rsidRPr="005E31CF" w:rsidRDefault="00264D51" w:rsidP="006450C8">
            <w:pPr>
              <w:widowControl w:val="0"/>
              <w:spacing w:line="240" w:lineRule="auto"/>
              <w:ind w:left="0" w:firstLine="0"/>
            </w:pPr>
            <w:r>
              <w:t>Pārvadājumu sertifikāti, licences</w:t>
            </w:r>
          </w:p>
        </w:tc>
        <w:tc>
          <w:tcPr>
            <w:tcW w:w="9497" w:type="dxa"/>
            <w:vAlign w:val="center"/>
          </w:tcPr>
          <w:p w14:paraId="019007F2" w14:textId="7FF81E35" w:rsidR="00264D51" w:rsidRPr="005442CF" w:rsidRDefault="00264D51" w:rsidP="006450C8">
            <w:pPr>
              <w:widowControl w:val="0"/>
              <w:spacing w:line="240" w:lineRule="auto"/>
              <w:ind w:left="0" w:firstLine="0"/>
              <w:jc w:val="left"/>
            </w:pPr>
            <w:r w:rsidRPr="00355C20">
              <w:rPr>
                <w:lang w:eastAsia="lv-LV"/>
              </w:rPr>
              <w:t>Iekļauts nomas maksā</w:t>
            </w:r>
          </w:p>
        </w:tc>
      </w:tr>
      <w:tr w:rsidR="00264D51" w:rsidRPr="00355C20" w14:paraId="38CC7EE8" w14:textId="77777777" w:rsidTr="00264D51">
        <w:trPr>
          <w:trHeight w:val="273"/>
        </w:trPr>
        <w:tc>
          <w:tcPr>
            <w:tcW w:w="695" w:type="dxa"/>
            <w:vAlign w:val="center"/>
          </w:tcPr>
          <w:p w14:paraId="45D39F8E" w14:textId="7EE1F760" w:rsidR="00264D51" w:rsidRPr="00355C20" w:rsidRDefault="00264D51" w:rsidP="006450C8">
            <w:pPr>
              <w:widowControl w:val="0"/>
              <w:spacing w:line="240" w:lineRule="auto"/>
              <w:jc w:val="center"/>
            </w:pPr>
            <w:r>
              <w:t>13</w:t>
            </w:r>
            <w:r w:rsidRPr="00355C20">
              <w:t>.</w:t>
            </w:r>
          </w:p>
        </w:tc>
        <w:tc>
          <w:tcPr>
            <w:tcW w:w="3695" w:type="dxa"/>
            <w:vAlign w:val="center"/>
          </w:tcPr>
          <w:p w14:paraId="629CED61" w14:textId="77777777" w:rsidR="00264D51" w:rsidRPr="00355C20" w:rsidRDefault="00264D51" w:rsidP="006450C8">
            <w:pPr>
              <w:widowControl w:val="0"/>
              <w:spacing w:line="240" w:lineRule="auto"/>
              <w:ind w:left="0" w:firstLine="0"/>
            </w:pPr>
            <w:r w:rsidRPr="00355C20">
              <w:rPr>
                <w:lang w:eastAsia="lv-LV"/>
              </w:rPr>
              <w:t>Tehnisko apkopju (ražotāja noteikto) izmaksas paredzamajā (apmaksātajā) nobraukumā</w:t>
            </w:r>
          </w:p>
        </w:tc>
        <w:tc>
          <w:tcPr>
            <w:tcW w:w="9497" w:type="dxa"/>
            <w:vAlign w:val="center"/>
          </w:tcPr>
          <w:p w14:paraId="394B7BDA" w14:textId="77777777" w:rsidR="00264D51" w:rsidRPr="00355C20" w:rsidRDefault="00264D51" w:rsidP="006450C8">
            <w:pPr>
              <w:widowControl w:val="0"/>
              <w:spacing w:line="240" w:lineRule="auto"/>
              <w:ind w:left="0" w:firstLine="0"/>
              <w:jc w:val="left"/>
            </w:pPr>
            <w:r w:rsidRPr="00355C20">
              <w:rPr>
                <w:lang w:eastAsia="lv-LV"/>
              </w:rPr>
              <w:t>Iekļauts nomas maksā</w:t>
            </w:r>
          </w:p>
        </w:tc>
      </w:tr>
      <w:tr w:rsidR="00264D51" w:rsidRPr="00355C20" w14:paraId="353C8047" w14:textId="77777777" w:rsidTr="00264D51">
        <w:trPr>
          <w:trHeight w:val="273"/>
        </w:trPr>
        <w:tc>
          <w:tcPr>
            <w:tcW w:w="695" w:type="dxa"/>
            <w:vAlign w:val="center"/>
          </w:tcPr>
          <w:p w14:paraId="182D5763" w14:textId="3E9D8C7B" w:rsidR="00264D51" w:rsidRPr="00355C20" w:rsidRDefault="00264D51" w:rsidP="006450C8">
            <w:pPr>
              <w:widowControl w:val="0"/>
              <w:spacing w:line="240" w:lineRule="auto"/>
              <w:jc w:val="center"/>
            </w:pPr>
            <w:r>
              <w:t>14.</w:t>
            </w:r>
          </w:p>
        </w:tc>
        <w:tc>
          <w:tcPr>
            <w:tcW w:w="3695" w:type="dxa"/>
            <w:vAlign w:val="center"/>
          </w:tcPr>
          <w:p w14:paraId="1E7E20EC" w14:textId="62F6661D" w:rsidR="00264D51" w:rsidRPr="00355C20" w:rsidRDefault="00264D51" w:rsidP="006450C8">
            <w:pPr>
              <w:widowControl w:val="0"/>
              <w:spacing w:line="240" w:lineRule="auto"/>
              <w:ind w:left="0" w:firstLine="0"/>
              <w:rPr>
                <w:lang w:eastAsia="lv-LV"/>
              </w:rPr>
            </w:pPr>
            <w:r>
              <w:rPr>
                <w:lang w:eastAsia="lv-LV"/>
              </w:rPr>
              <w:t>Autobusa remontdarbi</w:t>
            </w:r>
          </w:p>
        </w:tc>
        <w:tc>
          <w:tcPr>
            <w:tcW w:w="9497" w:type="dxa"/>
            <w:vAlign w:val="center"/>
          </w:tcPr>
          <w:p w14:paraId="67C1BACD" w14:textId="77777777" w:rsidR="00264D51" w:rsidRPr="00355C20" w:rsidRDefault="00264D51" w:rsidP="006450C8">
            <w:pPr>
              <w:widowControl w:val="0"/>
              <w:spacing w:line="240" w:lineRule="auto"/>
              <w:ind w:left="0" w:firstLine="0"/>
              <w:jc w:val="left"/>
              <w:rPr>
                <w:lang w:eastAsia="lv-LV"/>
              </w:rPr>
            </w:pPr>
            <w:r w:rsidRPr="00355C20">
              <w:rPr>
                <w:lang w:eastAsia="lv-LV"/>
              </w:rPr>
              <w:t>Iekļauts nomas maksā</w:t>
            </w:r>
          </w:p>
        </w:tc>
      </w:tr>
      <w:tr w:rsidR="00264D51" w:rsidRPr="00355C20" w14:paraId="59A040E2" w14:textId="77777777" w:rsidTr="00264D51">
        <w:trPr>
          <w:trHeight w:val="273"/>
        </w:trPr>
        <w:tc>
          <w:tcPr>
            <w:tcW w:w="695" w:type="dxa"/>
            <w:vAlign w:val="center"/>
          </w:tcPr>
          <w:p w14:paraId="6D11FB9B" w14:textId="6223F26B" w:rsidR="00264D51" w:rsidRPr="00355C20" w:rsidRDefault="00264D51" w:rsidP="006450C8">
            <w:pPr>
              <w:widowControl w:val="0"/>
              <w:spacing w:line="240" w:lineRule="auto"/>
              <w:jc w:val="center"/>
            </w:pPr>
            <w:r>
              <w:t>15.</w:t>
            </w:r>
          </w:p>
        </w:tc>
        <w:tc>
          <w:tcPr>
            <w:tcW w:w="3695" w:type="dxa"/>
            <w:vAlign w:val="center"/>
          </w:tcPr>
          <w:p w14:paraId="65EE6503" w14:textId="12BB2768" w:rsidR="00264D51" w:rsidRPr="00355C20" w:rsidRDefault="00264D51" w:rsidP="006450C8">
            <w:pPr>
              <w:widowControl w:val="0"/>
              <w:spacing w:line="240" w:lineRule="auto"/>
              <w:ind w:left="42" w:hanging="42"/>
            </w:pPr>
            <w:r w:rsidRPr="00355C20">
              <w:rPr>
                <w:lang w:eastAsia="lv-LV"/>
              </w:rPr>
              <w:t>Reģistrācija CSDD</w:t>
            </w:r>
          </w:p>
        </w:tc>
        <w:tc>
          <w:tcPr>
            <w:tcW w:w="9497" w:type="dxa"/>
            <w:vAlign w:val="center"/>
          </w:tcPr>
          <w:p w14:paraId="05A6201A" w14:textId="77777777" w:rsidR="00264D51" w:rsidRPr="00B50438" w:rsidRDefault="00264D51" w:rsidP="006450C8">
            <w:pPr>
              <w:widowControl w:val="0"/>
              <w:spacing w:line="240" w:lineRule="auto"/>
              <w:ind w:left="0" w:firstLine="0"/>
              <w:jc w:val="left"/>
            </w:pPr>
            <w:r w:rsidRPr="00B50438">
              <w:rPr>
                <w:lang w:eastAsia="lv-LV"/>
              </w:rPr>
              <w:t>Iekļauts nomas maksā</w:t>
            </w:r>
          </w:p>
        </w:tc>
      </w:tr>
      <w:tr w:rsidR="00264D51" w:rsidRPr="00355C20" w14:paraId="411CE2E8" w14:textId="77777777" w:rsidTr="00264D51">
        <w:trPr>
          <w:trHeight w:val="347"/>
        </w:trPr>
        <w:tc>
          <w:tcPr>
            <w:tcW w:w="695" w:type="dxa"/>
            <w:vAlign w:val="center"/>
          </w:tcPr>
          <w:p w14:paraId="73E5FDB5" w14:textId="3A273352" w:rsidR="00264D51" w:rsidRPr="00355C20" w:rsidRDefault="00264D51" w:rsidP="006450C8">
            <w:pPr>
              <w:widowControl w:val="0"/>
              <w:spacing w:line="240" w:lineRule="auto"/>
              <w:jc w:val="center"/>
            </w:pPr>
            <w:r>
              <w:t>16.</w:t>
            </w:r>
          </w:p>
        </w:tc>
        <w:tc>
          <w:tcPr>
            <w:tcW w:w="3695" w:type="dxa"/>
            <w:vAlign w:val="center"/>
          </w:tcPr>
          <w:p w14:paraId="59430043" w14:textId="77777777" w:rsidR="00264D51" w:rsidRPr="00355C20" w:rsidRDefault="00264D51" w:rsidP="006450C8">
            <w:pPr>
              <w:widowControl w:val="0"/>
              <w:spacing w:line="240" w:lineRule="auto"/>
              <w:ind w:left="42" w:firstLine="0"/>
            </w:pPr>
            <w:r w:rsidRPr="00355C20">
              <w:t>Piegādes termiņš</w:t>
            </w:r>
          </w:p>
        </w:tc>
        <w:tc>
          <w:tcPr>
            <w:tcW w:w="9497" w:type="dxa"/>
            <w:vAlign w:val="center"/>
          </w:tcPr>
          <w:p w14:paraId="7A6DFFC0" w14:textId="3ADBD1DE" w:rsidR="00264D51" w:rsidRPr="00B50438" w:rsidRDefault="00264D51" w:rsidP="006450C8">
            <w:pPr>
              <w:widowControl w:val="0"/>
              <w:spacing w:line="240" w:lineRule="auto"/>
              <w:ind w:left="0" w:firstLine="32"/>
              <w:jc w:val="left"/>
            </w:pPr>
            <w:r>
              <w:t>Ne vēlāk 5 (piecu) darba dienu laikā no iepirkuma līguma spēkā stāšanas dienas</w:t>
            </w:r>
          </w:p>
        </w:tc>
      </w:tr>
      <w:tr w:rsidR="00264D51" w:rsidRPr="00355C20" w14:paraId="3AB330B2" w14:textId="77777777" w:rsidTr="00264D51">
        <w:trPr>
          <w:trHeight w:val="347"/>
        </w:trPr>
        <w:tc>
          <w:tcPr>
            <w:tcW w:w="695" w:type="dxa"/>
            <w:vAlign w:val="center"/>
          </w:tcPr>
          <w:p w14:paraId="0C39AADD" w14:textId="68528E3C" w:rsidR="00264D51" w:rsidRPr="00355C20" w:rsidRDefault="00264D51" w:rsidP="006450C8">
            <w:pPr>
              <w:widowControl w:val="0"/>
              <w:spacing w:line="240" w:lineRule="auto"/>
              <w:jc w:val="center"/>
            </w:pPr>
            <w:r>
              <w:t>17.</w:t>
            </w:r>
          </w:p>
        </w:tc>
        <w:tc>
          <w:tcPr>
            <w:tcW w:w="3695" w:type="dxa"/>
            <w:vAlign w:val="center"/>
          </w:tcPr>
          <w:p w14:paraId="1B5C85D4" w14:textId="77777777" w:rsidR="00264D51" w:rsidRPr="00355C20" w:rsidRDefault="00264D51" w:rsidP="006450C8">
            <w:pPr>
              <w:widowControl w:val="0"/>
              <w:spacing w:line="240" w:lineRule="auto"/>
              <w:ind w:left="42" w:firstLine="0"/>
            </w:pPr>
            <w:r>
              <w:t>Nomas periods</w:t>
            </w:r>
          </w:p>
        </w:tc>
        <w:tc>
          <w:tcPr>
            <w:tcW w:w="9497" w:type="dxa"/>
            <w:vAlign w:val="center"/>
          </w:tcPr>
          <w:p w14:paraId="4786C991" w14:textId="58A4CAE7" w:rsidR="00264D51" w:rsidRPr="00DB451E" w:rsidRDefault="00264D51" w:rsidP="00DB451E">
            <w:pPr>
              <w:spacing w:line="240" w:lineRule="auto"/>
              <w:ind w:left="142" w:firstLine="0"/>
              <w:rPr>
                <w:sz w:val="22"/>
                <w:szCs w:val="22"/>
              </w:rPr>
            </w:pPr>
            <w:r w:rsidRPr="00DB451E">
              <w:rPr>
                <w:sz w:val="22"/>
                <w:szCs w:val="22"/>
              </w:rPr>
              <w:t xml:space="preserve">No iepirkuma līguma spēkā stāšanas dienas (iepirkuma līgumu plānots noslēgts no 2024.gada </w:t>
            </w:r>
            <w:r>
              <w:rPr>
                <w:sz w:val="22"/>
                <w:szCs w:val="22"/>
              </w:rPr>
              <w:t>01</w:t>
            </w:r>
            <w:r w:rsidRPr="00DB451E">
              <w:rPr>
                <w:sz w:val="22"/>
                <w:szCs w:val="22"/>
              </w:rPr>
              <w:t>.</w:t>
            </w:r>
            <w:r>
              <w:rPr>
                <w:sz w:val="22"/>
                <w:szCs w:val="22"/>
              </w:rPr>
              <w:t>septembra</w:t>
            </w:r>
            <w:r w:rsidRPr="00DB451E">
              <w:rPr>
                <w:sz w:val="22"/>
                <w:szCs w:val="22"/>
              </w:rPr>
              <w:t xml:space="preserve"> līdz 202</w:t>
            </w:r>
            <w:r>
              <w:rPr>
                <w:sz w:val="22"/>
                <w:szCs w:val="22"/>
              </w:rPr>
              <w:t>5</w:t>
            </w:r>
            <w:r w:rsidRPr="00DB451E">
              <w:rPr>
                <w:sz w:val="22"/>
                <w:szCs w:val="22"/>
              </w:rPr>
              <w:t>.gada 31.</w:t>
            </w:r>
            <w:r>
              <w:rPr>
                <w:sz w:val="22"/>
                <w:szCs w:val="22"/>
              </w:rPr>
              <w:t>maijam</w:t>
            </w:r>
            <w:r w:rsidRPr="00DB451E">
              <w:rPr>
                <w:sz w:val="22"/>
                <w:szCs w:val="22"/>
              </w:rPr>
              <w:t xml:space="preserve">. </w:t>
            </w:r>
          </w:p>
        </w:tc>
      </w:tr>
      <w:tr w:rsidR="00264D51" w:rsidRPr="00355C20" w14:paraId="0459CB1C" w14:textId="77777777" w:rsidTr="00264D51">
        <w:trPr>
          <w:trHeight w:val="347"/>
        </w:trPr>
        <w:tc>
          <w:tcPr>
            <w:tcW w:w="695" w:type="dxa"/>
            <w:vAlign w:val="center"/>
          </w:tcPr>
          <w:p w14:paraId="2696B70A" w14:textId="027E682F" w:rsidR="00264D51" w:rsidRDefault="00264D51" w:rsidP="006450C8">
            <w:pPr>
              <w:widowControl w:val="0"/>
              <w:spacing w:line="240" w:lineRule="auto"/>
              <w:jc w:val="center"/>
            </w:pPr>
            <w:r>
              <w:t>18.</w:t>
            </w:r>
          </w:p>
        </w:tc>
        <w:tc>
          <w:tcPr>
            <w:tcW w:w="3695" w:type="dxa"/>
            <w:vAlign w:val="center"/>
          </w:tcPr>
          <w:p w14:paraId="7EF8BD3E" w14:textId="1141052E" w:rsidR="00264D51" w:rsidRDefault="00264D51" w:rsidP="006450C8">
            <w:pPr>
              <w:widowControl w:val="0"/>
              <w:spacing w:line="240" w:lineRule="auto"/>
              <w:ind w:left="42" w:firstLine="0"/>
            </w:pPr>
            <w:r w:rsidRPr="00DB451E">
              <w:t>Paredzamais auto</w:t>
            </w:r>
            <w:r>
              <w:t>busa</w:t>
            </w:r>
            <w:r w:rsidRPr="00DB451E">
              <w:t xml:space="preserve"> nobraukums</w:t>
            </w:r>
            <w:r>
              <w:t xml:space="preserve"> nomas periodā</w:t>
            </w:r>
          </w:p>
        </w:tc>
        <w:tc>
          <w:tcPr>
            <w:tcW w:w="9497" w:type="dxa"/>
            <w:vAlign w:val="center"/>
          </w:tcPr>
          <w:p w14:paraId="2780DFB9" w14:textId="1E9DB935" w:rsidR="00264D51" w:rsidRDefault="00264D51" w:rsidP="006450C8">
            <w:pPr>
              <w:widowControl w:val="0"/>
              <w:spacing w:line="240" w:lineRule="auto"/>
              <w:ind w:left="0" w:firstLine="32"/>
              <w:jc w:val="left"/>
            </w:pPr>
            <w:r>
              <w:t>20 000</w:t>
            </w:r>
          </w:p>
        </w:tc>
      </w:tr>
      <w:tr w:rsidR="00264D51" w:rsidRPr="00355C20" w14:paraId="083C43AB" w14:textId="77777777" w:rsidTr="00264D51">
        <w:trPr>
          <w:trHeight w:val="347"/>
        </w:trPr>
        <w:tc>
          <w:tcPr>
            <w:tcW w:w="695" w:type="dxa"/>
            <w:vAlign w:val="center"/>
          </w:tcPr>
          <w:p w14:paraId="075FEB45" w14:textId="6EA9A073" w:rsidR="00264D51" w:rsidRPr="00355C20" w:rsidRDefault="00264D51" w:rsidP="006450C8">
            <w:pPr>
              <w:widowControl w:val="0"/>
              <w:spacing w:line="240" w:lineRule="auto"/>
              <w:jc w:val="center"/>
            </w:pPr>
            <w:r>
              <w:t>19.</w:t>
            </w:r>
          </w:p>
        </w:tc>
        <w:tc>
          <w:tcPr>
            <w:tcW w:w="3695" w:type="dxa"/>
            <w:vAlign w:val="center"/>
          </w:tcPr>
          <w:p w14:paraId="05D157F0" w14:textId="77777777" w:rsidR="00264D51" w:rsidRPr="00355C20" w:rsidRDefault="00264D51" w:rsidP="006450C8">
            <w:pPr>
              <w:widowControl w:val="0"/>
              <w:spacing w:line="240" w:lineRule="auto"/>
            </w:pPr>
            <w:r w:rsidRPr="00355C20">
              <w:t>Piegādes vieta</w:t>
            </w:r>
          </w:p>
        </w:tc>
        <w:tc>
          <w:tcPr>
            <w:tcW w:w="9497" w:type="dxa"/>
            <w:vAlign w:val="center"/>
          </w:tcPr>
          <w:p w14:paraId="4B27498F" w14:textId="1ABBE648" w:rsidR="00264D51" w:rsidRPr="00B50438" w:rsidRDefault="00264D51" w:rsidP="006450C8">
            <w:pPr>
              <w:widowControl w:val="0"/>
              <w:spacing w:line="240" w:lineRule="auto"/>
              <w:ind w:left="0" w:firstLine="0"/>
              <w:jc w:val="left"/>
            </w:pPr>
            <w:r>
              <w:t>Ropažu novads, Garkalnes pagasts</w:t>
            </w:r>
          </w:p>
        </w:tc>
      </w:tr>
      <w:tr w:rsidR="00264D51" w:rsidRPr="00355C20" w14:paraId="70D77A5A" w14:textId="77777777" w:rsidTr="00264D51">
        <w:trPr>
          <w:trHeight w:val="347"/>
        </w:trPr>
        <w:tc>
          <w:tcPr>
            <w:tcW w:w="695" w:type="dxa"/>
            <w:vAlign w:val="center"/>
          </w:tcPr>
          <w:p w14:paraId="0AFCB278" w14:textId="19C772CF" w:rsidR="00264D51" w:rsidRPr="00355C20" w:rsidRDefault="00264D51" w:rsidP="006450C8">
            <w:pPr>
              <w:widowControl w:val="0"/>
              <w:spacing w:line="240" w:lineRule="auto"/>
              <w:jc w:val="center"/>
            </w:pPr>
            <w:r>
              <w:t>20.</w:t>
            </w:r>
          </w:p>
        </w:tc>
        <w:tc>
          <w:tcPr>
            <w:tcW w:w="3695" w:type="dxa"/>
            <w:vAlign w:val="center"/>
          </w:tcPr>
          <w:p w14:paraId="1B5753AD" w14:textId="77777777" w:rsidR="00264D51" w:rsidRPr="00355C20" w:rsidRDefault="00264D51" w:rsidP="006450C8">
            <w:pPr>
              <w:widowControl w:val="0"/>
              <w:spacing w:line="240" w:lineRule="auto"/>
            </w:pPr>
            <w:r>
              <w:t>Riepu iegāde nodilušo riepu vietā</w:t>
            </w:r>
          </w:p>
        </w:tc>
        <w:tc>
          <w:tcPr>
            <w:tcW w:w="9497" w:type="dxa"/>
            <w:vAlign w:val="center"/>
          </w:tcPr>
          <w:p w14:paraId="0031E287" w14:textId="77777777" w:rsidR="00264D51" w:rsidRPr="00B50438" w:rsidRDefault="00264D51" w:rsidP="006450C8">
            <w:pPr>
              <w:widowControl w:val="0"/>
              <w:spacing w:line="240" w:lineRule="auto"/>
              <w:ind w:left="0" w:firstLine="0"/>
              <w:jc w:val="left"/>
            </w:pPr>
            <w:r w:rsidRPr="00355C20">
              <w:rPr>
                <w:lang w:eastAsia="lv-LV"/>
              </w:rPr>
              <w:t>Iekļauts nomas maksā</w:t>
            </w:r>
          </w:p>
        </w:tc>
      </w:tr>
      <w:tr w:rsidR="00264D51" w:rsidRPr="00355C20" w14:paraId="58546222" w14:textId="77777777" w:rsidTr="00264D51">
        <w:trPr>
          <w:trHeight w:val="347"/>
        </w:trPr>
        <w:tc>
          <w:tcPr>
            <w:tcW w:w="695" w:type="dxa"/>
            <w:vAlign w:val="center"/>
          </w:tcPr>
          <w:p w14:paraId="2E5CD364" w14:textId="5392CE34" w:rsidR="00264D51" w:rsidRPr="00355C20" w:rsidRDefault="00264D51" w:rsidP="006450C8">
            <w:pPr>
              <w:widowControl w:val="0"/>
              <w:spacing w:line="240" w:lineRule="auto"/>
              <w:jc w:val="center"/>
            </w:pPr>
            <w:r w:rsidRPr="00355C20">
              <w:t>2</w:t>
            </w:r>
            <w:r>
              <w:t>1.</w:t>
            </w:r>
          </w:p>
        </w:tc>
        <w:tc>
          <w:tcPr>
            <w:tcW w:w="3695" w:type="dxa"/>
            <w:vAlign w:val="center"/>
          </w:tcPr>
          <w:p w14:paraId="3A265F32" w14:textId="77777777" w:rsidR="00264D51" w:rsidRPr="00355C20" w:rsidRDefault="00264D51" w:rsidP="006450C8">
            <w:pPr>
              <w:widowControl w:val="0"/>
              <w:spacing w:line="240" w:lineRule="auto"/>
              <w:ind w:left="184" w:hanging="42"/>
              <w:rPr>
                <w:lang w:eastAsia="lv-LV"/>
              </w:rPr>
            </w:pPr>
            <w:r w:rsidRPr="00355C20">
              <w:rPr>
                <w:lang w:eastAsia="lv-LV"/>
              </w:rPr>
              <w:t>Apdrošināšana (OCTA un KASKO) ieskaitot apdrošināšanas gadījumu administrēšanu</w:t>
            </w:r>
          </w:p>
        </w:tc>
        <w:tc>
          <w:tcPr>
            <w:tcW w:w="9497" w:type="dxa"/>
            <w:vAlign w:val="center"/>
          </w:tcPr>
          <w:p w14:paraId="6D1EE005" w14:textId="57A14B6D" w:rsidR="00264D51" w:rsidRPr="00355C20" w:rsidRDefault="00264D51" w:rsidP="0025265E">
            <w:pPr>
              <w:spacing w:line="240" w:lineRule="auto"/>
              <w:ind w:left="0" w:firstLine="0"/>
              <w:rPr>
                <w:lang w:eastAsia="lv-LV"/>
              </w:rPr>
            </w:pPr>
            <w:r w:rsidRPr="00355C20">
              <w:rPr>
                <w:lang w:eastAsia="lv-LV"/>
              </w:rPr>
              <w:t>Iekļauts nomas maksā, KASKO – Nomnieka paša riski:</w:t>
            </w:r>
            <w:r>
              <w:rPr>
                <w:lang w:eastAsia="lv-LV"/>
              </w:rPr>
              <w:t xml:space="preserve"> 0</w:t>
            </w:r>
          </w:p>
          <w:p w14:paraId="54851E5F" w14:textId="349B6E7A" w:rsidR="00264D51" w:rsidRPr="00355C20" w:rsidRDefault="00264D51" w:rsidP="0025265E">
            <w:pPr>
              <w:spacing w:line="240" w:lineRule="auto"/>
              <w:ind w:left="0" w:firstLine="0"/>
              <w:rPr>
                <w:lang w:eastAsia="lv-LV"/>
              </w:rPr>
            </w:pPr>
          </w:p>
          <w:p w14:paraId="11EAF469" w14:textId="35F4591C" w:rsidR="00264D51" w:rsidRPr="00355C20" w:rsidRDefault="00264D51" w:rsidP="0025265E">
            <w:pPr>
              <w:spacing w:line="240" w:lineRule="auto"/>
              <w:ind w:left="393"/>
              <w:rPr>
                <w:lang w:eastAsia="lv-LV"/>
              </w:rPr>
            </w:pPr>
          </w:p>
          <w:p w14:paraId="1D7F43F1" w14:textId="6CABD44F" w:rsidR="00264D51" w:rsidRPr="00355C20" w:rsidRDefault="00264D51" w:rsidP="006450C8">
            <w:pPr>
              <w:widowControl w:val="0"/>
              <w:spacing w:line="240" w:lineRule="auto"/>
              <w:ind w:left="0" w:firstLine="0"/>
              <w:jc w:val="left"/>
              <w:rPr>
                <w:lang w:eastAsia="lv-LV"/>
              </w:rPr>
            </w:pPr>
          </w:p>
        </w:tc>
      </w:tr>
      <w:tr w:rsidR="00264D51" w:rsidRPr="00355C20" w14:paraId="7ECB0C05" w14:textId="77777777" w:rsidTr="00264D51">
        <w:trPr>
          <w:trHeight w:val="347"/>
        </w:trPr>
        <w:tc>
          <w:tcPr>
            <w:tcW w:w="695" w:type="dxa"/>
            <w:vAlign w:val="center"/>
          </w:tcPr>
          <w:p w14:paraId="38458CDE" w14:textId="33715F8C" w:rsidR="00264D51" w:rsidRPr="00355C20" w:rsidRDefault="00264D51" w:rsidP="006450C8">
            <w:pPr>
              <w:widowControl w:val="0"/>
              <w:spacing w:line="240" w:lineRule="auto"/>
              <w:jc w:val="center"/>
            </w:pPr>
            <w:r>
              <w:t>22.</w:t>
            </w:r>
          </w:p>
        </w:tc>
        <w:tc>
          <w:tcPr>
            <w:tcW w:w="3695" w:type="dxa"/>
            <w:vAlign w:val="center"/>
          </w:tcPr>
          <w:p w14:paraId="5F39E44F" w14:textId="77777777" w:rsidR="00264D51" w:rsidRPr="00355C20" w:rsidRDefault="00264D51" w:rsidP="006450C8">
            <w:pPr>
              <w:widowControl w:val="0"/>
              <w:spacing w:line="240" w:lineRule="auto"/>
              <w:ind w:left="184" w:hanging="42"/>
            </w:pPr>
            <w:r w:rsidRPr="00355C20">
              <w:rPr>
                <w:lang w:eastAsia="lv-LV"/>
              </w:rPr>
              <w:t>Diennakts palīdzības dienests</w:t>
            </w:r>
          </w:p>
        </w:tc>
        <w:tc>
          <w:tcPr>
            <w:tcW w:w="9497" w:type="dxa"/>
            <w:vAlign w:val="center"/>
          </w:tcPr>
          <w:p w14:paraId="4AF8855D" w14:textId="77777777" w:rsidR="00264D51" w:rsidRPr="00355C20" w:rsidRDefault="00264D51" w:rsidP="006450C8">
            <w:pPr>
              <w:widowControl w:val="0"/>
              <w:spacing w:line="240" w:lineRule="auto"/>
              <w:ind w:left="0" w:firstLine="0"/>
              <w:jc w:val="left"/>
            </w:pPr>
            <w:r w:rsidRPr="00355C20">
              <w:rPr>
                <w:lang w:eastAsia="lv-LV"/>
              </w:rPr>
              <w:t>Iekļauts nomas maksā</w:t>
            </w:r>
          </w:p>
        </w:tc>
      </w:tr>
      <w:tr w:rsidR="00264D51" w:rsidRPr="00355C20" w14:paraId="4D326116" w14:textId="77777777" w:rsidTr="00264D51">
        <w:trPr>
          <w:trHeight w:val="347"/>
        </w:trPr>
        <w:tc>
          <w:tcPr>
            <w:tcW w:w="695" w:type="dxa"/>
            <w:vAlign w:val="center"/>
          </w:tcPr>
          <w:p w14:paraId="4E991486" w14:textId="7113A219" w:rsidR="00264D51" w:rsidRPr="00355C20" w:rsidRDefault="00264D51" w:rsidP="006450C8">
            <w:pPr>
              <w:widowControl w:val="0"/>
              <w:spacing w:line="240" w:lineRule="auto"/>
              <w:jc w:val="center"/>
            </w:pPr>
            <w:r>
              <w:t>23.</w:t>
            </w:r>
          </w:p>
        </w:tc>
        <w:tc>
          <w:tcPr>
            <w:tcW w:w="3695" w:type="dxa"/>
            <w:vAlign w:val="center"/>
          </w:tcPr>
          <w:p w14:paraId="61B54A7E" w14:textId="77777777" w:rsidR="00264D51" w:rsidRPr="00355C20" w:rsidRDefault="00264D51" w:rsidP="006450C8">
            <w:pPr>
              <w:widowControl w:val="0"/>
              <w:spacing w:line="240" w:lineRule="auto"/>
              <w:ind w:left="184" w:hanging="42"/>
              <w:rPr>
                <w:lang w:eastAsia="lv-LV"/>
              </w:rPr>
            </w:pPr>
            <w:r>
              <w:rPr>
                <w:lang w:eastAsia="lv-LV"/>
              </w:rPr>
              <w:t>Bezmaksas tālruņa numurs diennakts palīdzības dienestam</w:t>
            </w:r>
          </w:p>
        </w:tc>
        <w:tc>
          <w:tcPr>
            <w:tcW w:w="9497" w:type="dxa"/>
            <w:vAlign w:val="center"/>
          </w:tcPr>
          <w:p w14:paraId="02F7C09C" w14:textId="77777777" w:rsidR="00264D51" w:rsidRPr="00355C20" w:rsidRDefault="00264D51" w:rsidP="006450C8">
            <w:pPr>
              <w:widowControl w:val="0"/>
              <w:spacing w:line="240" w:lineRule="auto"/>
              <w:ind w:left="0" w:firstLine="0"/>
              <w:jc w:val="left"/>
              <w:rPr>
                <w:lang w:eastAsia="lv-LV"/>
              </w:rPr>
            </w:pPr>
            <w:r w:rsidRPr="00355C20">
              <w:rPr>
                <w:lang w:eastAsia="lv-LV"/>
              </w:rPr>
              <w:t>Iekļauts nomas maksā</w:t>
            </w:r>
          </w:p>
        </w:tc>
      </w:tr>
      <w:tr w:rsidR="00264D51" w:rsidRPr="00355C20" w14:paraId="5C7F3607" w14:textId="77777777" w:rsidTr="00264D51">
        <w:trPr>
          <w:trHeight w:val="347"/>
        </w:trPr>
        <w:tc>
          <w:tcPr>
            <w:tcW w:w="695" w:type="dxa"/>
            <w:vAlign w:val="center"/>
          </w:tcPr>
          <w:p w14:paraId="20C35D70" w14:textId="0F07743D" w:rsidR="00264D51" w:rsidRPr="00355C20" w:rsidRDefault="00264D51" w:rsidP="006450C8">
            <w:pPr>
              <w:widowControl w:val="0"/>
              <w:spacing w:line="240" w:lineRule="auto"/>
              <w:jc w:val="center"/>
            </w:pPr>
            <w:r>
              <w:t>24.</w:t>
            </w:r>
          </w:p>
        </w:tc>
        <w:tc>
          <w:tcPr>
            <w:tcW w:w="3695" w:type="dxa"/>
            <w:vAlign w:val="center"/>
          </w:tcPr>
          <w:p w14:paraId="01E4605E" w14:textId="0E0C701B" w:rsidR="00264D51" w:rsidRPr="00355C20" w:rsidRDefault="00264D51" w:rsidP="006450C8">
            <w:pPr>
              <w:widowControl w:val="0"/>
              <w:spacing w:line="240" w:lineRule="auto"/>
              <w:ind w:left="184" w:hanging="42"/>
              <w:rPr>
                <w:lang w:eastAsia="lv-LV"/>
              </w:rPr>
            </w:pPr>
            <w:r>
              <w:rPr>
                <w:lang w:eastAsia="lv-LV"/>
              </w:rPr>
              <w:t>Maiņas autobuss, ja auto remonta ir ilgāks kā 1 (viena) darbadiena</w:t>
            </w:r>
          </w:p>
        </w:tc>
        <w:tc>
          <w:tcPr>
            <w:tcW w:w="9497" w:type="dxa"/>
            <w:vAlign w:val="center"/>
          </w:tcPr>
          <w:p w14:paraId="31519EFC" w14:textId="77777777" w:rsidR="00264D51" w:rsidRPr="00355C20" w:rsidRDefault="00264D51" w:rsidP="006450C8">
            <w:pPr>
              <w:widowControl w:val="0"/>
              <w:spacing w:line="240" w:lineRule="auto"/>
              <w:ind w:left="0" w:firstLine="0"/>
              <w:jc w:val="left"/>
              <w:rPr>
                <w:lang w:eastAsia="lv-LV"/>
              </w:rPr>
            </w:pPr>
            <w:r>
              <w:rPr>
                <w:lang w:eastAsia="lv-LV"/>
              </w:rPr>
              <w:t>Iekļauts nomas maksā</w:t>
            </w:r>
          </w:p>
        </w:tc>
      </w:tr>
      <w:bookmarkEnd w:id="1"/>
    </w:tbl>
    <w:p w14:paraId="1748873B" w14:textId="77777777" w:rsidR="003E2657" w:rsidRPr="00355C20" w:rsidRDefault="003E2657" w:rsidP="003E2657">
      <w:pPr>
        <w:widowControl w:val="0"/>
        <w:adjustRightInd w:val="0"/>
        <w:spacing w:line="240" w:lineRule="auto"/>
        <w:textAlignment w:val="baseline"/>
        <w:outlineLvl w:val="0"/>
        <w:rPr>
          <w:b/>
        </w:rPr>
      </w:pPr>
    </w:p>
    <w:p w14:paraId="24E79BC3" w14:textId="77777777" w:rsidR="00052048" w:rsidRPr="00355C20" w:rsidRDefault="00052048" w:rsidP="00292EE7">
      <w:pPr>
        <w:widowControl w:val="0"/>
        <w:adjustRightInd w:val="0"/>
        <w:spacing w:line="240" w:lineRule="auto"/>
        <w:textAlignment w:val="baseline"/>
        <w:outlineLvl w:val="0"/>
        <w:rPr>
          <w:b/>
        </w:rPr>
      </w:pPr>
    </w:p>
    <w:p w14:paraId="4AF773A3" w14:textId="77777777" w:rsidR="00EE2795" w:rsidRPr="0093084B" w:rsidRDefault="00EE2795" w:rsidP="00EE2795">
      <w:pPr>
        <w:spacing w:line="240" w:lineRule="auto"/>
        <w:ind w:firstLine="720"/>
      </w:pPr>
      <w:r w:rsidRPr="0093084B">
        <w:t>Tehniskajā specifikācijā izmantoto terminu skaidrojums:</w:t>
      </w:r>
    </w:p>
    <w:p w14:paraId="121C0990" w14:textId="77777777" w:rsidR="00EE2795" w:rsidRPr="0093084B" w:rsidRDefault="00EE2795" w:rsidP="00EE2795">
      <w:pPr>
        <w:widowControl w:val="0"/>
        <w:numPr>
          <w:ilvl w:val="0"/>
          <w:numId w:val="2"/>
        </w:numPr>
        <w:tabs>
          <w:tab w:val="clear" w:pos="1740"/>
          <w:tab w:val="num" w:pos="1134"/>
        </w:tabs>
        <w:adjustRightInd w:val="0"/>
        <w:spacing w:line="240" w:lineRule="auto"/>
        <w:ind w:left="1134" w:hanging="414"/>
        <w:textAlignment w:val="baseline"/>
      </w:pPr>
      <w:r w:rsidRPr="0093084B">
        <w:rPr>
          <w:i/>
        </w:rPr>
        <w:t>Apdrošināšanas gadījumu administrēšana</w:t>
      </w:r>
      <w:r w:rsidRPr="0093084B">
        <w:t xml:space="preserve">- iznomātājs organizē visas procedūras (t.sk. pēc nomnieka sniegtās informācijas sagatavo </w:t>
      </w:r>
      <w:r w:rsidRPr="0093084B">
        <w:lastRenderedPageBreak/>
        <w:t>pieteikumu apdrošinātājam, to iesniedz apdrošinātājam, kā arī veic pārējās nepieciešamās darbības saskaņā ar attiecīgā apdrošinātāja noteikumiem), kas saistītas ar apdrošināšanas gadījumu, informē nomnieku par apdrošināšanas gadījuma lietas virzību, pārstāv nomnieku visās zaudējumu novēršanas institūcijās un nodrošina nepieciešamos remontdarbus pēc apdrošināšanas gadījuma iestāšanās;</w:t>
      </w:r>
    </w:p>
    <w:p w14:paraId="58A78884" w14:textId="07B0F578" w:rsidR="00EE2795" w:rsidRPr="0093084B" w:rsidRDefault="00EE2795" w:rsidP="00EE2795">
      <w:pPr>
        <w:widowControl w:val="0"/>
        <w:numPr>
          <w:ilvl w:val="0"/>
          <w:numId w:val="2"/>
        </w:numPr>
        <w:tabs>
          <w:tab w:val="clear" w:pos="1740"/>
          <w:tab w:val="num" w:pos="1134"/>
        </w:tabs>
        <w:adjustRightInd w:val="0"/>
        <w:spacing w:line="240" w:lineRule="auto"/>
        <w:ind w:left="1134" w:hanging="414"/>
        <w:textAlignment w:val="baseline"/>
      </w:pPr>
      <w:r w:rsidRPr="0093084B">
        <w:rPr>
          <w:i/>
        </w:rPr>
        <w:t>Tehniskās apkopes</w:t>
      </w:r>
      <w:r w:rsidR="004D10C2">
        <w:rPr>
          <w:i/>
        </w:rPr>
        <w:t xml:space="preserve"> </w:t>
      </w:r>
      <w:r w:rsidRPr="0093084B">
        <w:rPr>
          <w:i/>
        </w:rPr>
        <w:t>un remontdarbu nodrošināšana</w:t>
      </w:r>
      <w:r w:rsidRPr="0093084B">
        <w:rPr>
          <w:i/>
          <w:noProof/>
        </w:rPr>
        <w:t xml:space="preserve"> tajā skaitā normāla nolietojuma izdevumi</w:t>
      </w:r>
      <w:r w:rsidRPr="0093084B">
        <w:rPr>
          <w:i/>
        </w:rPr>
        <w:t xml:space="preserve"> </w:t>
      </w:r>
      <w:r w:rsidRPr="0093084B">
        <w:t xml:space="preserve">- iznomātājs apņemas nodrošināt iespēju veikt regulāras automobiļu tehniskās apkopes, satiksmes negadījumu vai tehnisku kļūmju gadījumā organizēt remontdarbus, balstoties uz ražotāja un automobiļa pārdevēja noteikumiem, </w:t>
      </w:r>
      <w:r w:rsidRPr="0093084B">
        <w:rPr>
          <w:noProof/>
        </w:rPr>
        <w:t>kā arī segt izdevumus, kas ir nepieciešami, lai nopirktu vai apmainītu automobiļa detaļas, mezglus un materiālus, ja tiem nav noteikta ražotāja vai pārdevēja garantija vai tiem par iemeslu nav apdrošināšanas gadījums.</w:t>
      </w:r>
    </w:p>
    <w:p w14:paraId="135BA5B6" w14:textId="12803DF9" w:rsidR="00EE2795" w:rsidRPr="004D10C2" w:rsidRDefault="00EE2795" w:rsidP="004D10C2">
      <w:pPr>
        <w:widowControl w:val="0"/>
        <w:numPr>
          <w:ilvl w:val="0"/>
          <w:numId w:val="2"/>
        </w:numPr>
        <w:tabs>
          <w:tab w:val="clear" w:pos="1740"/>
          <w:tab w:val="num" w:pos="1134"/>
        </w:tabs>
        <w:adjustRightInd w:val="0"/>
        <w:spacing w:line="240" w:lineRule="auto"/>
        <w:ind w:left="1134" w:hanging="414"/>
        <w:textAlignment w:val="baseline"/>
        <w:rPr>
          <w:i/>
        </w:rPr>
      </w:pPr>
      <w:r w:rsidRPr="004D10C2">
        <w:rPr>
          <w:i/>
        </w:rPr>
        <w:t xml:space="preserve">Diennakts palīdzības dienests- </w:t>
      </w:r>
      <w:r w:rsidRPr="004D10C2">
        <w:rPr>
          <w:iCs/>
        </w:rPr>
        <w:t>iznomātāja pienākums telefoniski sniegt instrukcijas nomniekam par to, kā jārīkojas konkrētajā gadījumā, un, ja nepieciešams, doties uz notikuma vietu, kā arī organizēt un segt izmaksas par automobiļa transportēšanu no negadījuma vietas (apdrošināšanas gadījuma) uz vietu, kurā tiks veikti automobiļa remontdarbi.</w:t>
      </w:r>
    </w:p>
    <w:p w14:paraId="6AF3D079" w14:textId="77777777" w:rsidR="00292EE7" w:rsidRPr="005E31CF" w:rsidRDefault="00292EE7" w:rsidP="00292EE7">
      <w:pPr>
        <w:widowControl w:val="0"/>
        <w:adjustRightInd w:val="0"/>
        <w:spacing w:line="240" w:lineRule="auto"/>
        <w:textAlignment w:val="baseline"/>
        <w:outlineLvl w:val="0"/>
        <w:rPr>
          <w:b/>
        </w:rPr>
      </w:pPr>
    </w:p>
    <w:p w14:paraId="1062DF8D" w14:textId="77777777" w:rsidR="00292EE7" w:rsidRPr="005E31CF" w:rsidRDefault="00292EE7" w:rsidP="00292EE7">
      <w:pPr>
        <w:widowControl w:val="0"/>
        <w:shd w:val="clear" w:color="auto" w:fill="FFFFFF" w:themeFill="background1"/>
        <w:spacing w:line="240" w:lineRule="auto"/>
        <w:ind w:left="0" w:firstLine="0"/>
        <w:rPr>
          <w:lang w:eastAsia="lv-LV"/>
        </w:rPr>
      </w:pPr>
    </w:p>
    <w:p w14:paraId="45BB76B7" w14:textId="77777777" w:rsidR="00DB731F" w:rsidRDefault="00DB731F"/>
    <w:sectPr w:rsidR="00DB731F" w:rsidSect="00292EE7">
      <w:pgSz w:w="16838" w:h="11906" w:orient="landscape"/>
      <w:pgMar w:top="851"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3666"/>
    <w:multiLevelType w:val="hybridMultilevel"/>
    <w:tmpl w:val="1EFC0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0770588"/>
    <w:multiLevelType w:val="hybridMultilevel"/>
    <w:tmpl w:val="9C54BEC4"/>
    <w:lvl w:ilvl="0" w:tplc="BDFE50D0">
      <w:start w:val="1"/>
      <w:numFmt w:val="decimal"/>
      <w:lvlText w:val="%1."/>
      <w:lvlJc w:val="left"/>
      <w:pPr>
        <w:tabs>
          <w:tab w:val="num" w:pos="1740"/>
        </w:tabs>
        <w:ind w:left="1740" w:hanging="1020"/>
      </w:pPr>
      <w:rPr>
        <w:rFonts w:hint="default"/>
      </w:rPr>
    </w:lvl>
    <w:lvl w:ilvl="1" w:tplc="04260019" w:tentative="1">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7E4160DA"/>
    <w:multiLevelType w:val="multilevel"/>
    <w:tmpl w:val="3F7E54A8"/>
    <w:lvl w:ilvl="0">
      <w:start w:val="1"/>
      <w:numFmt w:val="decimal"/>
      <w:pStyle w:val="Virsraksts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4330"/>
        </w:tabs>
        <w:ind w:left="4330" w:hanging="360"/>
      </w:pPr>
      <w:rPr>
        <w:b/>
        <w:bCs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1.%4."/>
      <w:lvlJc w:val="left"/>
      <w:pPr>
        <w:tabs>
          <w:tab w:val="num" w:pos="1980"/>
        </w:tabs>
        <w:ind w:left="1980" w:hanging="720"/>
      </w:pPr>
      <w:rPr>
        <w:b w:val="0"/>
        <w:i w:val="0"/>
        <w:strike w:val="0"/>
        <w:dstrike w:val="0"/>
        <w:color w:val="auto"/>
        <w:sz w:val="22"/>
        <w:szCs w:val="22"/>
        <w:u w:val="none"/>
        <w:effect w:val="none"/>
      </w:rPr>
    </w:lvl>
    <w:lvl w:ilvl="4">
      <w:start w:val="1"/>
      <w:numFmt w:val="decimal"/>
      <w:lvlText w:val="%1.%2.%3.%4.%5."/>
      <w:lvlJc w:val="left"/>
      <w:pPr>
        <w:tabs>
          <w:tab w:val="num" w:pos="3600"/>
        </w:tabs>
        <w:ind w:left="3600" w:hanging="1080"/>
      </w:pPr>
      <w:rPr>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281034780">
    <w:abstractNumId w:val="0"/>
  </w:num>
  <w:num w:numId="2" w16cid:durableId="1577011336">
    <w:abstractNumId w:val="1"/>
  </w:num>
  <w:num w:numId="3" w16cid:durableId="1996569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8"/>
    <w:rsid w:val="00051D41"/>
    <w:rsid w:val="00052048"/>
    <w:rsid w:val="00052CDC"/>
    <w:rsid w:val="00054F9F"/>
    <w:rsid w:val="000A2EC8"/>
    <w:rsid w:val="000D1E63"/>
    <w:rsid w:val="000E306F"/>
    <w:rsid w:val="00100ED2"/>
    <w:rsid w:val="001011DB"/>
    <w:rsid w:val="00115C5B"/>
    <w:rsid w:val="00127541"/>
    <w:rsid w:val="001A6C8C"/>
    <w:rsid w:val="001B25E0"/>
    <w:rsid w:val="001B5D1B"/>
    <w:rsid w:val="001E1367"/>
    <w:rsid w:val="0025265E"/>
    <w:rsid w:val="00256895"/>
    <w:rsid w:val="002610C1"/>
    <w:rsid w:val="00264D51"/>
    <w:rsid w:val="002754BD"/>
    <w:rsid w:val="00276DE4"/>
    <w:rsid w:val="002843EE"/>
    <w:rsid w:val="00292EE7"/>
    <w:rsid w:val="002B0330"/>
    <w:rsid w:val="002B65EB"/>
    <w:rsid w:val="002C27CE"/>
    <w:rsid w:val="002E1AE8"/>
    <w:rsid w:val="00333AEE"/>
    <w:rsid w:val="00341839"/>
    <w:rsid w:val="00371750"/>
    <w:rsid w:val="0038023A"/>
    <w:rsid w:val="00396C21"/>
    <w:rsid w:val="003E2657"/>
    <w:rsid w:val="003F710F"/>
    <w:rsid w:val="004134B4"/>
    <w:rsid w:val="0042267A"/>
    <w:rsid w:val="00427FEA"/>
    <w:rsid w:val="00464CA7"/>
    <w:rsid w:val="00481155"/>
    <w:rsid w:val="00484B68"/>
    <w:rsid w:val="0049600F"/>
    <w:rsid w:val="004978C2"/>
    <w:rsid w:val="004A0B56"/>
    <w:rsid w:val="004C46B9"/>
    <w:rsid w:val="004D10C2"/>
    <w:rsid w:val="004D5A30"/>
    <w:rsid w:val="004F497F"/>
    <w:rsid w:val="005C4CA7"/>
    <w:rsid w:val="005D4F45"/>
    <w:rsid w:val="005F29A7"/>
    <w:rsid w:val="006079D8"/>
    <w:rsid w:val="00626609"/>
    <w:rsid w:val="00681183"/>
    <w:rsid w:val="00681EAB"/>
    <w:rsid w:val="00683674"/>
    <w:rsid w:val="006842AA"/>
    <w:rsid w:val="006D4DA8"/>
    <w:rsid w:val="006E1FC7"/>
    <w:rsid w:val="00753AEF"/>
    <w:rsid w:val="007624D0"/>
    <w:rsid w:val="007A2E75"/>
    <w:rsid w:val="007B77B0"/>
    <w:rsid w:val="00800FAC"/>
    <w:rsid w:val="00821139"/>
    <w:rsid w:val="00864EAE"/>
    <w:rsid w:val="00881061"/>
    <w:rsid w:val="00882BB0"/>
    <w:rsid w:val="008A4487"/>
    <w:rsid w:val="008F70E0"/>
    <w:rsid w:val="00902DA3"/>
    <w:rsid w:val="00934666"/>
    <w:rsid w:val="009F146C"/>
    <w:rsid w:val="00A33CF1"/>
    <w:rsid w:val="00A56E16"/>
    <w:rsid w:val="00A571C1"/>
    <w:rsid w:val="00A91F65"/>
    <w:rsid w:val="00AA5B92"/>
    <w:rsid w:val="00AD197A"/>
    <w:rsid w:val="00AD4890"/>
    <w:rsid w:val="00B026C5"/>
    <w:rsid w:val="00B07A4B"/>
    <w:rsid w:val="00B147D0"/>
    <w:rsid w:val="00B42252"/>
    <w:rsid w:val="00B426BB"/>
    <w:rsid w:val="00B7156B"/>
    <w:rsid w:val="00BE10E3"/>
    <w:rsid w:val="00C52568"/>
    <w:rsid w:val="00C526B2"/>
    <w:rsid w:val="00C60B99"/>
    <w:rsid w:val="00C84640"/>
    <w:rsid w:val="00C90377"/>
    <w:rsid w:val="00C9598D"/>
    <w:rsid w:val="00CB6613"/>
    <w:rsid w:val="00CE06F9"/>
    <w:rsid w:val="00D42B39"/>
    <w:rsid w:val="00D53DCE"/>
    <w:rsid w:val="00D74B91"/>
    <w:rsid w:val="00D82275"/>
    <w:rsid w:val="00D858E4"/>
    <w:rsid w:val="00DB432B"/>
    <w:rsid w:val="00DB451E"/>
    <w:rsid w:val="00DB731F"/>
    <w:rsid w:val="00DC4318"/>
    <w:rsid w:val="00DD0D8B"/>
    <w:rsid w:val="00DD6A46"/>
    <w:rsid w:val="00E062D2"/>
    <w:rsid w:val="00E2265A"/>
    <w:rsid w:val="00E31E8E"/>
    <w:rsid w:val="00E401A0"/>
    <w:rsid w:val="00E85517"/>
    <w:rsid w:val="00E945FB"/>
    <w:rsid w:val="00EE2795"/>
    <w:rsid w:val="00F07728"/>
    <w:rsid w:val="00F077D1"/>
    <w:rsid w:val="00F07B01"/>
    <w:rsid w:val="00F15626"/>
    <w:rsid w:val="00F22B78"/>
    <w:rsid w:val="00F8279B"/>
    <w:rsid w:val="00F95D02"/>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CB30"/>
  <w15:chartTrackingRefBased/>
  <w15:docId w15:val="{E48FD85D-EC6B-4E31-B526-64960AF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2048"/>
    <w:pPr>
      <w:spacing w:after="0" w:line="360" w:lineRule="atLeast"/>
      <w:ind w:left="499" w:hanging="357"/>
      <w:jc w:val="both"/>
    </w:pPr>
    <w:rPr>
      <w:rFonts w:ascii="Times New Roman" w:eastAsia="Times New Roman" w:hAnsi="Times New Roman" w:cs="Times New Roman"/>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uiPriority w:val="9"/>
    <w:qFormat/>
    <w:rsid w:val="00DB451E"/>
    <w:pPr>
      <w:keepNext/>
      <w:numPr>
        <w:numId w:val="3"/>
      </w:numPr>
      <w:spacing w:line="240" w:lineRule="auto"/>
      <w:jc w:val="left"/>
      <w:outlineLvl w:val="0"/>
    </w:pPr>
    <w:rPr>
      <w:rFonts w:ascii="Times New Roman Bold" w:hAnsi="Times New Roman Bold"/>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60B99"/>
    <w:pPr>
      <w:ind w:left="720"/>
      <w:contextualSpacing/>
    </w:pPr>
  </w:style>
  <w:style w:type="character" w:styleId="Komentraatsauce">
    <w:name w:val="annotation reference"/>
    <w:basedOn w:val="Noklusjumarindkopasfonts"/>
    <w:uiPriority w:val="99"/>
    <w:semiHidden/>
    <w:unhideWhenUsed/>
    <w:rsid w:val="00882BB0"/>
    <w:rPr>
      <w:sz w:val="16"/>
      <w:szCs w:val="16"/>
    </w:rPr>
  </w:style>
  <w:style w:type="paragraph" w:styleId="Komentrateksts">
    <w:name w:val="annotation text"/>
    <w:basedOn w:val="Parasts"/>
    <w:link w:val="KomentratekstsRakstz"/>
    <w:uiPriority w:val="99"/>
    <w:unhideWhenUsed/>
    <w:rsid w:val="00882BB0"/>
    <w:pPr>
      <w:spacing w:line="240" w:lineRule="auto"/>
    </w:pPr>
    <w:rPr>
      <w:sz w:val="20"/>
      <w:szCs w:val="20"/>
    </w:rPr>
  </w:style>
  <w:style w:type="character" w:customStyle="1" w:styleId="KomentratekstsRakstz">
    <w:name w:val="Komentāra teksts Rakstz."/>
    <w:basedOn w:val="Noklusjumarindkopasfonts"/>
    <w:link w:val="Komentrateksts"/>
    <w:uiPriority w:val="99"/>
    <w:rsid w:val="00882BB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882BB0"/>
    <w:rPr>
      <w:b/>
      <w:bCs/>
    </w:rPr>
  </w:style>
  <w:style w:type="character" w:customStyle="1" w:styleId="KomentratmaRakstz">
    <w:name w:val="Komentāra tēma Rakstz."/>
    <w:basedOn w:val="KomentratekstsRakstz"/>
    <w:link w:val="Komentratma"/>
    <w:uiPriority w:val="99"/>
    <w:semiHidden/>
    <w:rsid w:val="00882BB0"/>
    <w:rPr>
      <w:rFonts w:ascii="Times New Roman" w:eastAsia="Times New Roman" w:hAnsi="Times New Roman" w:cs="Times New Roman"/>
      <w:b/>
      <w:bCs/>
      <w:sz w:val="20"/>
      <w:szCs w:val="20"/>
    </w:rPr>
  </w:style>
  <w:style w:type="paragraph" w:styleId="Prskatjums">
    <w:name w:val="Revision"/>
    <w:hidden/>
    <w:uiPriority w:val="99"/>
    <w:semiHidden/>
    <w:rsid w:val="00882BB0"/>
    <w:pPr>
      <w:spacing w:after="0" w:line="240" w:lineRule="auto"/>
    </w:pPr>
    <w:rPr>
      <w:rFonts w:ascii="Times New Roman" w:eastAsia="Times New Roman" w:hAnsi="Times New Roman" w:cs="Times New Roman"/>
      <w:sz w:val="24"/>
      <w:szCs w:val="24"/>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uiPriority w:val="9"/>
    <w:rsid w:val="00DB451E"/>
    <w:rPr>
      <w:rFonts w:ascii="Times New Roman Bold" w:eastAsia="Times New Roman" w:hAnsi="Times New Roman Bold" w:cs="Times New Roman"/>
      <w:sz w:val="24"/>
      <w:szCs w:val="20"/>
    </w:rPr>
  </w:style>
  <w:style w:type="paragraph" w:styleId="Balonteksts">
    <w:name w:val="Balloon Text"/>
    <w:basedOn w:val="Parasts"/>
    <w:link w:val="BalontekstsRakstz"/>
    <w:uiPriority w:val="99"/>
    <w:semiHidden/>
    <w:unhideWhenUsed/>
    <w:rsid w:val="00D42B39"/>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42B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5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2294</Words>
  <Characters>1309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Upmale</dc:creator>
  <cp:keywords/>
  <dc:description/>
  <cp:lastModifiedBy>Irēna Jurisone</cp:lastModifiedBy>
  <cp:revision>2</cp:revision>
  <cp:lastPrinted>2024-07-17T07:45:00Z</cp:lastPrinted>
  <dcterms:created xsi:type="dcterms:W3CDTF">2024-07-24T12:15:00Z</dcterms:created>
  <dcterms:modified xsi:type="dcterms:W3CDTF">2024-07-24T12:15:00Z</dcterms:modified>
</cp:coreProperties>
</file>