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315DE0">
        <w:rPr>
          <w:rFonts w:ascii="Times New Roman" w:hAnsi="Times New Roman" w:cs="Times New Roman"/>
          <w:b/>
          <w:kern w:val="0"/>
          <w:sz w:val="24"/>
          <w:szCs w:val="24"/>
          <w:lang w:eastAsia="lv-LV"/>
          <w14:ligatures w14:val="none"/>
        </w:rPr>
        <w:t>CENU APTAUJAS ANKETA</w:t>
      </w:r>
    </w:p>
    <w:p w14:paraId="2B4A2D86" w14:textId="19802D91"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1" w:name="_Hlk167286619"/>
      <w:bookmarkEnd w:id="0"/>
      <w:r w:rsidRPr="00315DE0">
        <w:rPr>
          <w:rFonts w:ascii="Times New Roman" w:hAnsi="Times New Roman" w:cs="Times New Roman"/>
          <w:b/>
          <w:kern w:val="0"/>
          <w:sz w:val="24"/>
          <w:szCs w:val="24"/>
          <w:lang w:eastAsia="lv-LV"/>
          <w14:ligatures w14:val="none"/>
        </w:rPr>
        <w:t>“</w:t>
      </w:r>
      <w:bookmarkStart w:id="2" w:name="_Hlk167284408"/>
      <w:r w:rsidR="00417FF3">
        <w:rPr>
          <w:rFonts w:ascii="Times New Roman" w:hAnsi="Times New Roman" w:cs="Times New Roman"/>
          <w:b/>
          <w:kern w:val="0"/>
          <w:sz w:val="24"/>
          <w:szCs w:val="24"/>
          <w:lang w:eastAsia="lv-LV"/>
          <w14:ligatures w14:val="none"/>
        </w:rPr>
        <w:t xml:space="preserve">Ropažu novada </w:t>
      </w:r>
      <w:r w:rsidR="00DA4C2E" w:rsidRPr="00315DE0">
        <w:rPr>
          <w:rFonts w:ascii="Times New Roman" w:hAnsi="Times New Roman" w:cs="Times New Roman"/>
          <w:b/>
          <w:kern w:val="0"/>
          <w:sz w:val="24"/>
          <w:szCs w:val="24"/>
          <w:lang w:eastAsia="lv-LV"/>
          <w14:ligatures w14:val="none"/>
        </w:rPr>
        <w:t>Pašvaldības policistu formas tērp</w:t>
      </w:r>
      <w:r w:rsidR="006554AD">
        <w:rPr>
          <w:rFonts w:ascii="Times New Roman" w:hAnsi="Times New Roman" w:cs="Times New Roman"/>
          <w:b/>
          <w:kern w:val="0"/>
          <w:sz w:val="24"/>
          <w:szCs w:val="24"/>
          <w:lang w:eastAsia="lv-LV"/>
          <w14:ligatures w14:val="none"/>
        </w:rPr>
        <w:t>a tuneļveida šalles</w:t>
      </w:r>
      <w:r w:rsidR="00DA4C2E" w:rsidRPr="00315DE0">
        <w:rPr>
          <w:rFonts w:ascii="Times New Roman" w:hAnsi="Times New Roman" w:cs="Times New Roman"/>
          <w:b/>
          <w:kern w:val="0"/>
          <w:sz w:val="24"/>
          <w:szCs w:val="24"/>
          <w:lang w:eastAsia="lv-LV"/>
          <w14:ligatures w14:val="none"/>
        </w:rPr>
        <w:t>.</w:t>
      </w:r>
      <w:r w:rsidRPr="00315DE0">
        <w:rPr>
          <w:rFonts w:ascii="Times New Roman" w:hAnsi="Times New Roman" w:cs="Times New Roman"/>
          <w:b/>
          <w:kern w:val="0"/>
          <w:sz w:val="24"/>
          <w:szCs w:val="24"/>
          <w:lang w:eastAsia="lv-LV"/>
          <w14:ligatures w14:val="none"/>
        </w:rPr>
        <w:t>”</w:t>
      </w:r>
      <w:bookmarkEnd w:id="2"/>
    </w:p>
    <w:bookmarkEnd w:id="1"/>
    <w:p w14:paraId="57C1395B" w14:textId="77777777" w:rsidR="006F53DA" w:rsidRPr="00315DE0" w:rsidRDefault="006F53DA" w:rsidP="006F53DA">
      <w:pPr>
        <w:spacing w:after="120"/>
        <w:jc w:val="both"/>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u w:val="single"/>
          <w:lang w:eastAsia="lv-LV"/>
          <w14:ligatures w14:val="none"/>
        </w:rPr>
        <w:t>Informācija par pasūtītāju</w:t>
      </w:r>
      <w:r w:rsidRPr="00315DE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15DE0" w14:paraId="4C1B52E0" w14:textId="77777777" w:rsidTr="0089289E">
        <w:trPr>
          <w:trHeight w:val="415"/>
        </w:trPr>
        <w:tc>
          <w:tcPr>
            <w:tcW w:w="2762" w:type="dxa"/>
          </w:tcPr>
          <w:p w14:paraId="2AC2436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Nosaukums:</w:t>
            </w:r>
          </w:p>
        </w:tc>
        <w:tc>
          <w:tcPr>
            <w:tcW w:w="6261" w:type="dxa"/>
          </w:tcPr>
          <w:p w14:paraId="79A1B7F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novada pašvaldība</w:t>
            </w:r>
          </w:p>
        </w:tc>
      </w:tr>
      <w:tr w:rsidR="006F53DA" w:rsidRPr="00315DE0" w14:paraId="7BDCA0EE" w14:textId="77777777" w:rsidTr="0089289E">
        <w:trPr>
          <w:trHeight w:val="415"/>
        </w:trPr>
        <w:tc>
          <w:tcPr>
            <w:tcW w:w="2762" w:type="dxa"/>
          </w:tcPr>
          <w:p w14:paraId="4F47349D"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90000067986</w:t>
            </w:r>
          </w:p>
        </w:tc>
      </w:tr>
      <w:tr w:rsidR="006F53DA" w:rsidRPr="00315DE0" w14:paraId="5AD5CF6E" w14:textId="77777777" w:rsidTr="0089289E">
        <w:trPr>
          <w:trHeight w:val="692"/>
        </w:trPr>
        <w:tc>
          <w:tcPr>
            <w:tcW w:w="2762" w:type="dxa"/>
          </w:tcPr>
          <w:p w14:paraId="5A16BC2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Institūta iela 1a, Ulbroka, Stopiņu pagasts, Ropažu novads, LV-2130</w:t>
            </w:r>
          </w:p>
        </w:tc>
      </w:tr>
      <w:tr w:rsidR="006F53DA" w:rsidRPr="00315DE0" w14:paraId="13F88FE9" w14:textId="77777777" w:rsidTr="0089289E">
        <w:trPr>
          <w:trHeight w:val="415"/>
        </w:trPr>
        <w:tc>
          <w:tcPr>
            <w:tcW w:w="2762" w:type="dxa"/>
          </w:tcPr>
          <w:p w14:paraId="5783A379"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Iestādes Kontaktpersona:</w:t>
            </w:r>
          </w:p>
        </w:tc>
        <w:tc>
          <w:tcPr>
            <w:tcW w:w="6261" w:type="dxa"/>
          </w:tcPr>
          <w:p w14:paraId="7023441A" w14:textId="212EA6D7" w:rsidR="006F53DA" w:rsidRPr="00315DE0" w:rsidRDefault="00DA4C2E"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15DE0">
              <w:rPr>
                <w:rFonts w:ascii="Times New Roman" w:eastAsia="Times New Roman" w:hAnsi="Times New Roman" w:cs="Times New Roman"/>
                <w:sz w:val="24"/>
                <w:szCs w:val="24"/>
                <w:lang w:eastAsia="lv-LV"/>
                <w14:ligatures w14:val="none"/>
              </w:rPr>
              <w:t>Arvils Baumanis, administratīvās nodaļas priekšnieks, arvils.baumanis@ropazi.lv, 29325735</w:t>
            </w:r>
          </w:p>
        </w:tc>
      </w:tr>
      <w:tr w:rsidR="006F53DA" w:rsidRPr="00315DE0" w14:paraId="6D52022C" w14:textId="77777777" w:rsidTr="0089289E">
        <w:trPr>
          <w:trHeight w:val="704"/>
        </w:trPr>
        <w:tc>
          <w:tcPr>
            <w:tcW w:w="2762" w:type="dxa"/>
          </w:tcPr>
          <w:p w14:paraId="317A7B88" w14:textId="77777777" w:rsidR="006F53DA" w:rsidRPr="00315DE0" w:rsidRDefault="006F53DA" w:rsidP="006F53DA">
            <w:pPr>
              <w:spacing w:after="120"/>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cenu.aptaujas@ropazi.lv </w:t>
            </w:r>
          </w:p>
        </w:tc>
      </w:tr>
      <w:tr w:rsidR="006F53DA" w:rsidRPr="00315DE0" w14:paraId="01833DB6" w14:textId="77777777" w:rsidTr="0089289E">
        <w:trPr>
          <w:trHeight w:val="704"/>
        </w:trPr>
        <w:tc>
          <w:tcPr>
            <w:tcW w:w="2762" w:type="dxa"/>
          </w:tcPr>
          <w:p w14:paraId="7E2A426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Piedāvājumu iesniegšanas termiņš:</w:t>
            </w:r>
          </w:p>
        </w:tc>
        <w:tc>
          <w:tcPr>
            <w:tcW w:w="6261" w:type="dxa"/>
          </w:tcPr>
          <w:p w14:paraId="30E4CB7B" w14:textId="3EC693FD" w:rsidR="002A186F" w:rsidRPr="002A186F" w:rsidRDefault="002A186F" w:rsidP="002A186F">
            <w:pPr>
              <w:spacing w:after="120"/>
              <w:jc w:val="both"/>
              <w:rPr>
                <w:rFonts w:ascii="Times New Roman" w:hAnsi="Times New Roman" w:cs="Times New Roman"/>
                <w:sz w:val="24"/>
                <w:szCs w:val="24"/>
                <w:lang w:eastAsia="lv-LV"/>
                <w14:ligatures w14:val="none"/>
              </w:rPr>
            </w:pPr>
            <w:r w:rsidRPr="002A186F">
              <w:rPr>
                <w:rFonts w:ascii="Times New Roman" w:hAnsi="Times New Roman" w:cs="Times New Roman"/>
                <w:sz w:val="24"/>
                <w:szCs w:val="24"/>
                <w:lang w:eastAsia="lv-LV"/>
                <w14:ligatures w14:val="none"/>
              </w:rPr>
              <w:t>Līdz 03.0</w:t>
            </w:r>
            <w:r w:rsidR="004247C9">
              <w:rPr>
                <w:rFonts w:ascii="Times New Roman" w:hAnsi="Times New Roman" w:cs="Times New Roman"/>
                <w:sz w:val="24"/>
                <w:szCs w:val="24"/>
                <w:lang w:eastAsia="lv-LV"/>
                <w14:ligatures w14:val="none"/>
              </w:rPr>
              <w:t>7</w:t>
            </w:r>
            <w:r w:rsidRPr="002A186F">
              <w:rPr>
                <w:rFonts w:ascii="Times New Roman" w:hAnsi="Times New Roman" w:cs="Times New Roman"/>
                <w:sz w:val="24"/>
                <w:szCs w:val="24"/>
                <w:lang w:eastAsia="lv-LV"/>
                <w14:ligatures w14:val="none"/>
              </w:rPr>
              <w:t xml:space="preserve">.2024. plkst.10:00 </w:t>
            </w:r>
          </w:p>
          <w:p w14:paraId="36414866" w14:textId="545F0161" w:rsidR="006F53DA" w:rsidRPr="00315DE0" w:rsidRDefault="006F53DA" w:rsidP="006F53DA">
            <w:pPr>
              <w:spacing w:after="120"/>
              <w:jc w:val="both"/>
              <w:rPr>
                <w:rFonts w:ascii="Times New Roman" w:hAnsi="Times New Roman" w:cs="Times New Roman"/>
                <w:sz w:val="24"/>
                <w:szCs w:val="24"/>
                <w:lang w:eastAsia="lv-LV"/>
                <w14:ligatures w14:val="none"/>
              </w:rPr>
            </w:pPr>
          </w:p>
        </w:tc>
      </w:tr>
    </w:tbl>
    <w:p w14:paraId="22E31BA0"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315DE0" w:rsidRDefault="006F53DA" w:rsidP="006F53DA">
      <w:pPr>
        <w:spacing w:after="0"/>
        <w:jc w:val="both"/>
        <w:rPr>
          <w:rFonts w:ascii="Times New Roman" w:hAnsi="Times New Roman" w:cs="Times New Roman"/>
          <w:b/>
          <w:kern w:val="0"/>
          <w:sz w:val="24"/>
          <w:szCs w:val="24"/>
          <w:u w:val="single"/>
          <w:lang w:eastAsia="lv-LV"/>
          <w14:ligatures w14:val="none"/>
        </w:rPr>
      </w:pPr>
      <w:r w:rsidRPr="00315DE0">
        <w:rPr>
          <w:rFonts w:ascii="Times New Roman" w:hAnsi="Times New Roman" w:cs="Times New Roman"/>
          <w:b/>
          <w:kern w:val="0"/>
          <w:sz w:val="24"/>
          <w:szCs w:val="24"/>
          <w:u w:val="single"/>
          <w:lang w:eastAsia="lv-LV"/>
          <w14:ligatures w14:val="none"/>
        </w:rPr>
        <w:t>Informācija par priekšmetu:</w:t>
      </w:r>
    </w:p>
    <w:tbl>
      <w:tblPr>
        <w:tblStyle w:val="Reatabula"/>
        <w:tblW w:w="9209" w:type="dxa"/>
        <w:tblLook w:val="04A0" w:firstRow="1" w:lastRow="0" w:firstColumn="1" w:lastColumn="0" w:noHBand="0" w:noVBand="1"/>
      </w:tblPr>
      <w:tblGrid>
        <w:gridCol w:w="2405"/>
        <w:gridCol w:w="6804"/>
      </w:tblGrid>
      <w:tr w:rsidR="006F53DA" w:rsidRPr="00315DE0" w14:paraId="0A50A3FC" w14:textId="77777777" w:rsidTr="006554AD">
        <w:tc>
          <w:tcPr>
            <w:tcW w:w="2405" w:type="dxa"/>
          </w:tcPr>
          <w:p w14:paraId="3DA265F8"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Pakalpojuma adrese:</w:t>
            </w:r>
          </w:p>
        </w:tc>
        <w:tc>
          <w:tcPr>
            <w:tcW w:w="6804" w:type="dxa"/>
          </w:tcPr>
          <w:p w14:paraId="1A2EA3DA" w14:textId="0868D9F8" w:rsidR="006F53DA" w:rsidRPr="00315DE0" w:rsidRDefault="00DA4C2E"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Acones iela 4, Ulbroka, Stopiņu pagasts, Ropažu novads</w:t>
            </w:r>
          </w:p>
        </w:tc>
      </w:tr>
      <w:tr w:rsidR="006F53DA" w:rsidRPr="00315DE0" w14:paraId="61625EB0" w14:textId="77777777" w:rsidTr="006554AD">
        <w:tc>
          <w:tcPr>
            <w:tcW w:w="2405" w:type="dxa"/>
          </w:tcPr>
          <w:p w14:paraId="52AFC07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6804" w:type="dxa"/>
          </w:tcPr>
          <w:p w14:paraId="664E5071" w14:textId="7556C07C" w:rsidR="005561EF" w:rsidRPr="00315DE0" w:rsidRDefault="005561EF" w:rsidP="005561EF">
            <w:pPr>
              <w:jc w:val="both"/>
              <w:rPr>
                <w:rFonts w:ascii="Times New Roman" w:hAnsi="Times New Roman" w:cs="Times New Roman"/>
                <w:sz w:val="24"/>
                <w:szCs w:val="24"/>
                <w:lang w:eastAsia="lv-LV"/>
                <w14:ligatures w14:val="none"/>
              </w:rPr>
            </w:pPr>
            <w:r w:rsidRPr="00315DE0">
              <w:rPr>
                <w:rFonts w:ascii="Times New Roman" w:eastAsia="Batang" w:hAnsi="Times New Roman" w:cs="Times New Roman"/>
                <w:b/>
                <w:bCs/>
                <w:sz w:val="24"/>
                <w:szCs w:val="24"/>
                <w:lang w:eastAsia="ko-KR"/>
                <w14:ligatures w14:val="none"/>
              </w:rPr>
              <w:t>Policijas formas tuneļveida šalles FOX iegāde</w:t>
            </w:r>
          </w:p>
          <w:p w14:paraId="3ABE2342"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Daudzfunkcionāla šalle</w:t>
            </w:r>
          </w:p>
          <w:p w14:paraId="2B5B6BAD"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Zīmols - MFH</w:t>
            </w:r>
          </w:p>
          <w:p w14:paraId="6D3E975F"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Modelis- FOX</w:t>
            </w:r>
          </w:p>
          <w:p w14:paraId="15421B50"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 xml:space="preserve">EAN: </w:t>
            </w:r>
            <w:r w:rsidRPr="00315DE0">
              <w:rPr>
                <w:rFonts w:ascii="Times New Roman" w:eastAsia="Batang" w:hAnsi="Times New Roman" w:cs="Times New Roman"/>
                <w:sz w:val="24"/>
                <w:szCs w:val="24"/>
                <w:lang w:eastAsia="ko-KR"/>
                <w14:ligatures w14:val="none"/>
              </w:rPr>
              <w:t>4044633206565</w:t>
            </w:r>
          </w:p>
          <w:p w14:paraId="241E9306" w14:textId="77777777" w:rsidR="005561EF"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Skaits - 55 gab.</w:t>
            </w:r>
          </w:p>
          <w:p w14:paraId="4AC0F2BA" w14:textId="77777777" w:rsidR="006554AD" w:rsidRPr="00315DE0" w:rsidRDefault="006554AD" w:rsidP="005561EF">
            <w:pPr>
              <w:rPr>
                <w:rFonts w:ascii="Times New Roman" w:eastAsia="Batang" w:hAnsi="Times New Roman" w:cs="Times New Roman"/>
                <w:b/>
                <w:bCs/>
                <w:sz w:val="24"/>
                <w:szCs w:val="24"/>
                <w:lang w:eastAsia="ko-KR"/>
                <w14:ligatures w14:val="none"/>
              </w:rPr>
            </w:pPr>
          </w:p>
          <w:p w14:paraId="43FB012E"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Būtiskās produkta īpašības:</w:t>
            </w:r>
          </w:p>
          <w:p w14:paraId="0F691DCD" w14:textId="77777777" w:rsidR="005561EF" w:rsidRPr="00315DE0" w:rsidRDefault="005561EF" w:rsidP="005561EF">
            <w:pPr>
              <w:rPr>
                <w:rFonts w:ascii="Times New Roman" w:eastAsia="Batang" w:hAnsi="Times New Roman" w:cs="Times New Roman"/>
                <w:sz w:val="24"/>
                <w:szCs w:val="24"/>
                <w:lang w:eastAsia="ko-KR"/>
                <w14:ligatures w14:val="none"/>
              </w:rPr>
            </w:pPr>
            <w:r w:rsidRPr="00840BB5">
              <w:rPr>
                <w:rFonts w:ascii="Times New Roman" w:eastAsia="Batang" w:hAnsi="Times New Roman" w:cs="Times New Roman"/>
                <w:b/>
                <w:bCs/>
                <w:sz w:val="24"/>
                <w:szCs w:val="24"/>
                <w:lang w:eastAsia="ko-KR"/>
                <w14:ligatures w14:val="none"/>
              </w:rPr>
              <w:t>Krāsa-</w:t>
            </w:r>
            <w:r w:rsidRPr="00315DE0">
              <w:rPr>
                <w:rFonts w:ascii="Times New Roman" w:eastAsia="Batang" w:hAnsi="Times New Roman" w:cs="Times New Roman"/>
                <w:sz w:val="24"/>
                <w:szCs w:val="24"/>
                <w:lang w:eastAsia="ko-KR"/>
                <w14:ligatures w14:val="none"/>
              </w:rPr>
              <w:t xml:space="preserve"> melna</w:t>
            </w:r>
            <w:r w:rsidRPr="00315DE0">
              <w:rPr>
                <w:rFonts w:ascii="Times New Roman" w:eastAsia="Batang" w:hAnsi="Times New Roman" w:cs="Times New Roman"/>
                <w:sz w:val="24"/>
                <w:szCs w:val="24"/>
                <w:lang w:eastAsia="ko-KR"/>
                <w14:ligatures w14:val="none"/>
              </w:rPr>
              <w:tab/>
            </w:r>
          </w:p>
          <w:p w14:paraId="4EA8FE04" w14:textId="45313D0B" w:rsidR="005561EF" w:rsidRPr="00315DE0" w:rsidRDefault="00840BB5" w:rsidP="005561EF">
            <w:pPr>
              <w:rPr>
                <w:rFonts w:ascii="Times New Roman" w:eastAsia="Batang" w:hAnsi="Times New Roman" w:cs="Times New Roman"/>
                <w:sz w:val="24"/>
                <w:szCs w:val="24"/>
                <w:lang w:eastAsia="ko-KR"/>
                <w14:ligatures w14:val="none"/>
              </w:rPr>
            </w:pPr>
            <w:r>
              <w:rPr>
                <w:rFonts w:ascii="Times New Roman" w:eastAsia="Batang" w:hAnsi="Times New Roman" w:cs="Times New Roman"/>
                <w:b/>
                <w:bCs/>
                <w:sz w:val="24"/>
                <w:szCs w:val="24"/>
                <w:lang w:eastAsia="ko-KR"/>
                <w14:ligatures w14:val="none"/>
              </w:rPr>
              <w:t>I</w:t>
            </w:r>
            <w:r w:rsidR="005561EF" w:rsidRPr="00840BB5">
              <w:rPr>
                <w:rFonts w:ascii="Times New Roman" w:eastAsia="Batang" w:hAnsi="Times New Roman" w:cs="Times New Roman"/>
                <w:b/>
                <w:bCs/>
                <w:sz w:val="24"/>
                <w:szCs w:val="24"/>
                <w:lang w:eastAsia="ko-KR"/>
                <w14:ligatures w14:val="none"/>
              </w:rPr>
              <w:t>zmēri. apm</w:t>
            </w:r>
            <w:r w:rsidR="005561EF" w:rsidRPr="00315DE0">
              <w:rPr>
                <w:rFonts w:ascii="Times New Roman" w:eastAsia="Batang" w:hAnsi="Times New Roman" w:cs="Times New Roman"/>
                <w:sz w:val="24"/>
                <w:szCs w:val="24"/>
                <w:lang w:eastAsia="ko-KR"/>
                <w14:ligatures w14:val="none"/>
              </w:rPr>
              <w:t>. 50 x 25 cm</w:t>
            </w:r>
          </w:p>
          <w:p w14:paraId="54D6F645" w14:textId="4425B04D" w:rsidR="005561EF" w:rsidRPr="00315DE0" w:rsidRDefault="005561EF" w:rsidP="005561EF">
            <w:pPr>
              <w:rPr>
                <w:rFonts w:ascii="Times New Roman" w:eastAsia="Batang" w:hAnsi="Times New Roman" w:cs="Times New Roman"/>
                <w:b/>
                <w:bCs/>
                <w:sz w:val="24"/>
                <w:szCs w:val="24"/>
                <w:lang w:eastAsia="ko-KR"/>
                <w14:ligatures w14:val="none"/>
              </w:rPr>
            </w:pPr>
            <w:r w:rsidRPr="00840BB5">
              <w:rPr>
                <w:rFonts w:ascii="Times New Roman" w:eastAsia="Batang" w:hAnsi="Times New Roman" w:cs="Times New Roman"/>
                <w:b/>
                <w:bCs/>
                <w:sz w:val="24"/>
                <w:szCs w:val="24"/>
                <w:lang w:eastAsia="ko-KR"/>
                <w14:ligatures w14:val="none"/>
              </w:rPr>
              <w:t>Materiāls</w:t>
            </w:r>
            <w:r w:rsidRPr="00315DE0">
              <w:rPr>
                <w:rFonts w:ascii="Times New Roman" w:eastAsia="Batang" w:hAnsi="Times New Roman" w:cs="Times New Roman"/>
                <w:sz w:val="24"/>
                <w:szCs w:val="24"/>
                <w:lang w:eastAsia="ko-KR"/>
                <w14:ligatures w14:val="none"/>
              </w:rPr>
              <w:t>: 100% vilna (merino)</w:t>
            </w:r>
          </w:p>
          <w:p w14:paraId="3B770E0A" w14:textId="3EC3868B" w:rsidR="00630A33" w:rsidRPr="00315DE0" w:rsidRDefault="00630A33" w:rsidP="006554AD">
            <w:pPr>
              <w:jc w:val="both"/>
              <w:rPr>
                <w:rFonts w:ascii="Times New Roman" w:hAnsi="Times New Roman" w:cs="Times New Roman"/>
                <w:sz w:val="24"/>
                <w:szCs w:val="24"/>
                <w:lang w:eastAsia="lv-LV"/>
                <w14:ligatures w14:val="none"/>
              </w:rPr>
            </w:pPr>
          </w:p>
        </w:tc>
      </w:tr>
      <w:tr w:rsidR="006F53DA" w:rsidRPr="00315DE0" w14:paraId="4E24C38B" w14:textId="77777777" w:rsidTr="006554AD">
        <w:tc>
          <w:tcPr>
            <w:tcW w:w="2405" w:type="dxa"/>
          </w:tcPr>
          <w:p w14:paraId="15D7639A"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6804" w:type="dxa"/>
          </w:tcPr>
          <w:p w14:paraId="0314C060" w14:textId="243E61BC" w:rsidR="006F53DA" w:rsidRPr="00315DE0" w:rsidRDefault="005561EF"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r>
      <w:tr w:rsidR="006F53DA" w:rsidRPr="00315DE0" w14:paraId="502990D6" w14:textId="77777777" w:rsidTr="006554AD">
        <w:tc>
          <w:tcPr>
            <w:tcW w:w="2405" w:type="dxa"/>
          </w:tcPr>
          <w:p w14:paraId="736E8CD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6804" w:type="dxa"/>
          </w:tcPr>
          <w:p w14:paraId="290CF162" w14:textId="77777777" w:rsidR="00630A33" w:rsidRPr="006554AD" w:rsidRDefault="00630A33" w:rsidP="00630A33">
            <w:pPr>
              <w:jc w:val="both"/>
              <w:rPr>
                <w:rFonts w:ascii="Times New Roman" w:hAnsi="Times New Roman" w:cs="Times New Roman"/>
                <w:i/>
                <w:lang w:eastAsia="lv-LV"/>
                <w14:ligatures w14:val="none"/>
              </w:rPr>
            </w:pPr>
            <w:r w:rsidRPr="006554AD">
              <w:rPr>
                <w:rFonts w:ascii="Times New Roman" w:hAnsi="Times New Roman" w:cs="Times New Roman"/>
                <w:i/>
                <w:lang w:eastAsia="lv-LV"/>
                <w14:ligatures w14:val="none"/>
              </w:rPr>
              <w:t>Preces saņemšanas/piegādes fakts tiek konstatēts ar attiecīgās preču pavadzīmes – rēķina (stingrās uzskaites) parakstīšanu, ko paraksta abu Pušu pilnvarotie pārstāvji</w:t>
            </w:r>
          </w:p>
          <w:p w14:paraId="70951431" w14:textId="5DD9DAE1" w:rsidR="00630A33" w:rsidRPr="006554AD" w:rsidRDefault="00630A33" w:rsidP="00630A33">
            <w:pPr>
              <w:jc w:val="both"/>
              <w:rPr>
                <w:rFonts w:ascii="Times New Roman" w:hAnsi="Times New Roman" w:cs="Times New Roman"/>
                <w:i/>
                <w:lang w:eastAsia="lv-LV"/>
                <w14:ligatures w14:val="none"/>
              </w:rPr>
            </w:pPr>
            <w:r w:rsidRPr="006554AD">
              <w:rPr>
                <w:rFonts w:ascii="Times New Roman" w:hAnsi="Times New Roman" w:cs="Times New Roman"/>
                <w:i/>
                <w:lang w:eastAsia="lv-LV"/>
                <w14:ligatures w14:val="none"/>
              </w:rPr>
              <w:t>PĀRDEVĒJS pēc Preces nodošanas PIRCĒJAM apņemas bez papildus samaksas pieprasīšanas veikt Preces vienības - konkrēta apģērba modeļa izmēra apmaiņu.</w:t>
            </w:r>
          </w:p>
          <w:p w14:paraId="2234829B" w14:textId="328AA8A3" w:rsidR="00630A33" w:rsidRPr="006554AD" w:rsidRDefault="00630A33" w:rsidP="00630A33">
            <w:pPr>
              <w:jc w:val="both"/>
              <w:rPr>
                <w:rFonts w:ascii="Times New Roman" w:hAnsi="Times New Roman" w:cs="Times New Roman"/>
                <w:i/>
                <w:lang w:eastAsia="lv-LV"/>
                <w14:ligatures w14:val="none"/>
              </w:rPr>
            </w:pPr>
            <w:r w:rsidRPr="006554AD">
              <w:rPr>
                <w:rFonts w:ascii="Times New Roman" w:hAnsi="Times New Roman" w:cs="Times New Roman"/>
                <w:i/>
                <w:lang w:eastAsia="lv-LV"/>
                <w14:ligatures w14:val="none"/>
              </w:rPr>
              <w:t xml:space="preserve">PĀRDEVĒJS garantē Preces atbilstību Tehniskās specifikācijas pielikumā norādītajai specifikācijai un tās kvalitātei jāatbilst spēkā esošiem standartiem, kādi ir noteikti šādas kategorijas Precēm. </w:t>
            </w:r>
          </w:p>
          <w:p w14:paraId="53832FE0" w14:textId="77777777" w:rsidR="00630A33" w:rsidRPr="006554AD" w:rsidRDefault="00630A33" w:rsidP="00630A33">
            <w:pPr>
              <w:jc w:val="both"/>
              <w:rPr>
                <w:rFonts w:ascii="Times New Roman" w:hAnsi="Times New Roman" w:cs="Times New Roman"/>
                <w:i/>
                <w:lang w:eastAsia="lv-LV"/>
                <w14:ligatures w14:val="none"/>
              </w:rPr>
            </w:pPr>
          </w:p>
          <w:p w14:paraId="6AD08DB9" w14:textId="7F3BA1A0" w:rsidR="00630A33" w:rsidRPr="006554AD" w:rsidRDefault="00630A33" w:rsidP="00630A33">
            <w:pPr>
              <w:jc w:val="both"/>
              <w:rPr>
                <w:rFonts w:ascii="Times New Roman" w:hAnsi="Times New Roman" w:cs="Times New Roman"/>
                <w:i/>
                <w:lang w:eastAsia="lv-LV"/>
                <w14:ligatures w14:val="none"/>
              </w:rPr>
            </w:pPr>
            <w:r w:rsidRPr="006554AD">
              <w:rPr>
                <w:rFonts w:ascii="Times New Roman" w:hAnsi="Times New Roman" w:cs="Times New Roman"/>
                <w:i/>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31D8FFB" w14:textId="77777777" w:rsidR="006F53DA" w:rsidRPr="00315DE0" w:rsidRDefault="006F53DA" w:rsidP="006F53DA">
            <w:pPr>
              <w:jc w:val="both"/>
              <w:rPr>
                <w:rFonts w:ascii="Times New Roman" w:hAnsi="Times New Roman" w:cs="Times New Roman"/>
                <w:i/>
                <w:sz w:val="24"/>
                <w:szCs w:val="24"/>
                <w:lang w:eastAsia="lv-LV"/>
                <w14:ligatures w14:val="none"/>
              </w:rPr>
            </w:pPr>
          </w:p>
        </w:tc>
      </w:tr>
    </w:tbl>
    <w:p w14:paraId="34965CD2" w14:textId="7C859096" w:rsidR="006F53DA" w:rsidRPr="00315DE0"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315DE0" w:rsidSect="0025299D">
          <w:pgSz w:w="11906" w:h="16838"/>
          <w:pgMar w:top="1134" w:right="1134" w:bottom="1134" w:left="1701" w:header="708" w:footer="0" w:gutter="0"/>
          <w:cols w:space="708"/>
          <w:docGrid w:linePitch="360"/>
        </w:sectPr>
      </w:pPr>
    </w:p>
    <w:p w14:paraId="578455D2" w14:textId="77777777" w:rsidR="006F53DA" w:rsidRPr="00315DE0" w:rsidRDefault="006F53DA" w:rsidP="006F53DA">
      <w:pPr>
        <w:spacing w:after="0"/>
        <w:jc w:val="right"/>
        <w:rPr>
          <w:rFonts w:ascii="Times New Roman" w:hAnsi="Times New Roman" w:cs="Times New Roman"/>
          <w:kern w:val="0"/>
          <w:sz w:val="24"/>
          <w:szCs w:val="24"/>
          <w:lang w:eastAsia="lv-LV"/>
          <w14:ligatures w14:val="none"/>
        </w:rPr>
      </w:pPr>
    </w:p>
    <w:p w14:paraId="0ADD4018"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PIETEIKUMS DALĪBAI CENU APTAUJĀ</w:t>
      </w:r>
    </w:p>
    <w:p w14:paraId="64F09449"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7C759DDE" w14:textId="58802095"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 xml:space="preserve">CENU APTAUJAS NOSAUKUMS: </w:t>
      </w:r>
      <w:r w:rsidR="00630A33" w:rsidRPr="00315DE0">
        <w:rPr>
          <w:rFonts w:ascii="Times New Roman" w:hAnsi="Times New Roman" w:cs="Times New Roman"/>
          <w:kern w:val="0"/>
          <w:sz w:val="24"/>
          <w:szCs w:val="24"/>
          <w:lang w:eastAsia="lv-LV"/>
          <w14:ligatures w14:val="none"/>
        </w:rPr>
        <w:t>“</w:t>
      </w:r>
      <w:r w:rsidR="00B21AED" w:rsidRPr="00B21AED">
        <w:rPr>
          <w:rFonts w:ascii="Times New Roman" w:hAnsi="Times New Roman" w:cs="Times New Roman"/>
          <w:kern w:val="0"/>
          <w:sz w:val="24"/>
          <w:szCs w:val="24"/>
          <w:lang w:eastAsia="lv-LV"/>
          <w14:ligatures w14:val="none"/>
        </w:rPr>
        <w:t>Ropažu novada Pašvaldības policistu formas tērp</w:t>
      </w:r>
      <w:r w:rsidR="006554AD">
        <w:rPr>
          <w:rFonts w:ascii="Times New Roman" w:hAnsi="Times New Roman" w:cs="Times New Roman"/>
          <w:kern w:val="0"/>
          <w:sz w:val="24"/>
          <w:szCs w:val="24"/>
          <w:lang w:eastAsia="lv-LV"/>
          <w14:ligatures w14:val="none"/>
        </w:rPr>
        <w:t>a</w:t>
      </w:r>
      <w:r w:rsidR="006554AD" w:rsidRPr="006554AD">
        <w:rPr>
          <w:rFonts w:ascii="Times New Roman" w:hAnsi="Times New Roman" w:cs="Times New Roman"/>
          <w:bCs/>
          <w:kern w:val="0"/>
          <w:sz w:val="24"/>
          <w:szCs w:val="24"/>
          <w:lang w:eastAsia="lv-LV"/>
          <w14:ligatures w14:val="none"/>
        </w:rPr>
        <w:t xml:space="preserve"> tuneļveida šalles</w:t>
      </w:r>
      <w:r w:rsidR="00B21AED" w:rsidRPr="00B21AED">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315DE0"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5B34AE" w:rsidRDefault="006F53DA" w:rsidP="006F53DA">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5B34AE">
              <w:rPr>
                <w:rFonts w:ascii="Times New Roman" w:eastAsiaTheme="majorEastAsia" w:hAnsi="Times New Roman" w:cs="Times New Roman"/>
                <w:b/>
                <w:kern w:val="0"/>
                <w:sz w:val="24"/>
                <w:szCs w:val="24"/>
                <w:lang w:eastAsia="lv-LV"/>
                <w14:ligatures w14:val="none"/>
              </w:rPr>
              <w:t>Informācija par pretendentu:</w:t>
            </w:r>
          </w:p>
        </w:tc>
      </w:tr>
      <w:tr w:rsidR="006F53DA" w:rsidRPr="00315DE0"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15DE0"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15DE0"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bookmarkStart w:id="3" w:name="_Hlk137204635"/>
      <w:r w:rsidRPr="00315DE0">
        <w:rPr>
          <w:rFonts w:ascii="Times New Roman" w:hAnsi="Times New Roman" w:cs="Times New Roman"/>
          <w:b/>
          <w:kern w:val="0"/>
          <w:sz w:val="24"/>
          <w:szCs w:val="24"/>
          <w:lang w:eastAsia="lv-LV"/>
          <w14:ligatures w14:val="none"/>
        </w:rPr>
        <w:t>PRETENDENTA PIETEIKUMS</w:t>
      </w:r>
    </w:p>
    <w:bookmarkEnd w:id="3"/>
    <w:p w14:paraId="1095FD69"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686"/>
        <w:gridCol w:w="3515"/>
      </w:tblGrid>
      <w:tr w:rsidR="006F53DA" w:rsidRPr="00315DE0" w14:paraId="4BFA59B6" w14:textId="77777777" w:rsidTr="00B21AED">
        <w:tc>
          <w:tcPr>
            <w:tcW w:w="5382" w:type="dxa"/>
            <w:gridSpan w:val="2"/>
            <w:vAlign w:val="center"/>
          </w:tcPr>
          <w:p w14:paraId="34C417CD" w14:textId="77777777"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Prasības</w:t>
            </w:r>
          </w:p>
        </w:tc>
        <w:tc>
          <w:tcPr>
            <w:tcW w:w="3515" w:type="dxa"/>
            <w:vAlign w:val="center"/>
          </w:tcPr>
          <w:p w14:paraId="61D1E2E5" w14:textId="77BB57DD"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21AED">
              <w:rPr>
                <w:rStyle w:val="Vresatsauce"/>
                <w:rFonts w:ascii="Times New Roman" w:eastAsia="Times New Roman" w:hAnsi="Times New Roman" w:cs="Times New Roman"/>
                <w:bCs/>
                <w:kern w:val="32"/>
                <w:sz w:val="24"/>
                <w:szCs w:val="24"/>
                <w:lang w:eastAsia="lv-LV"/>
                <w14:ligatures w14:val="none"/>
              </w:rPr>
              <w:footnoteReference w:id="1"/>
            </w:r>
          </w:p>
        </w:tc>
      </w:tr>
      <w:tr w:rsidR="00315DE0" w:rsidRPr="00315DE0" w14:paraId="63D51412" w14:textId="77777777" w:rsidTr="00B21AED">
        <w:tc>
          <w:tcPr>
            <w:tcW w:w="1696" w:type="dxa"/>
          </w:tcPr>
          <w:p w14:paraId="5E5071E2"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3686" w:type="dxa"/>
          </w:tcPr>
          <w:p w14:paraId="2261005F" w14:textId="77777777" w:rsidR="00315DE0" w:rsidRDefault="00315DE0" w:rsidP="00315DE0">
            <w:pPr>
              <w:jc w:val="both"/>
              <w:rPr>
                <w:rFonts w:ascii="Times New Roman" w:hAnsi="Times New Roman" w:cs="Times New Roman"/>
                <w:lang w:eastAsia="lv-LV"/>
                <w14:ligatures w14:val="none"/>
              </w:rPr>
            </w:pPr>
          </w:p>
          <w:p w14:paraId="5D7039BE" w14:textId="5D2DBBB3" w:rsidR="00315DE0" w:rsidRPr="00B21AED" w:rsidRDefault="00315DE0" w:rsidP="00315DE0">
            <w:pPr>
              <w:jc w:val="both"/>
              <w:rPr>
                <w:rFonts w:ascii="Times New Roman" w:hAnsi="Times New Roman" w:cs="Times New Roman"/>
                <w:b/>
                <w:bCs/>
                <w:sz w:val="20"/>
                <w:szCs w:val="20"/>
                <w:lang w:eastAsia="lv-LV"/>
                <w14:ligatures w14:val="none"/>
              </w:rPr>
            </w:pPr>
            <w:r w:rsidRPr="00B21AED">
              <w:rPr>
                <w:rFonts w:ascii="Times New Roman" w:eastAsia="Batang" w:hAnsi="Times New Roman" w:cs="Times New Roman"/>
                <w:b/>
                <w:bCs/>
                <w:sz w:val="20"/>
                <w:szCs w:val="20"/>
                <w:lang w:eastAsia="ko-KR"/>
                <w14:ligatures w14:val="none"/>
              </w:rPr>
              <w:t>Policijas formas tuneļveida šalles FOX iegāde</w:t>
            </w:r>
          </w:p>
          <w:p w14:paraId="3564186C" w14:textId="77777777" w:rsidR="00315DE0"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Daudzfunkcionāla šalle</w:t>
            </w:r>
          </w:p>
          <w:p w14:paraId="5C09BE60" w14:textId="77777777" w:rsidR="00315DE0"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Zīmols -</w:t>
            </w:r>
            <w:r w:rsidRPr="0001222D">
              <w:rPr>
                <w:rFonts w:ascii="Times New Roman" w:eastAsia="Batang" w:hAnsi="Times New Roman" w:cs="Times New Roman"/>
                <w:b/>
                <w:bCs/>
                <w:sz w:val="20"/>
                <w:szCs w:val="20"/>
                <w:lang w:eastAsia="ko-KR"/>
                <w14:ligatures w14:val="none"/>
              </w:rPr>
              <w:t xml:space="preserve"> </w:t>
            </w:r>
            <w:r>
              <w:rPr>
                <w:rFonts w:ascii="Times New Roman" w:eastAsia="Batang" w:hAnsi="Times New Roman" w:cs="Times New Roman"/>
                <w:b/>
                <w:bCs/>
                <w:sz w:val="20"/>
                <w:szCs w:val="20"/>
                <w:lang w:eastAsia="ko-KR"/>
                <w14:ligatures w14:val="none"/>
              </w:rPr>
              <w:t>MFH</w:t>
            </w:r>
          </w:p>
          <w:p w14:paraId="7CD94C3A" w14:textId="77777777" w:rsidR="00315DE0"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Modelis- FOX</w:t>
            </w:r>
          </w:p>
          <w:p w14:paraId="374E47BB" w14:textId="77777777" w:rsidR="00315DE0" w:rsidRDefault="00315DE0" w:rsidP="00315DE0">
            <w:pPr>
              <w:rPr>
                <w:rFonts w:ascii="Times New Roman" w:eastAsia="Batang" w:hAnsi="Times New Roman" w:cs="Times New Roman"/>
                <w:b/>
                <w:bCs/>
                <w:sz w:val="20"/>
                <w:szCs w:val="20"/>
                <w:lang w:eastAsia="ko-KR"/>
                <w14:ligatures w14:val="none"/>
              </w:rPr>
            </w:pPr>
            <w:r w:rsidRPr="00875F75">
              <w:rPr>
                <w:rFonts w:ascii="Times New Roman" w:eastAsia="Batang" w:hAnsi="Times New Roman" w:cs="Times New Roman"/>
                <w:b/>
                <w:bCs/>
                <w:sz w:val="20"/>
                <w:szCs w:val="20"/>
                <w:lang w:eastAsia="ko-KR"/>
                <w14:ligatures w14:val="none"/>
              </w:rPr>
              <w:t xml:space="preserve">EAN: </w:t>
            </w:r>
            <w:r w:rsidRPr="00875F75">
              <w:rPr>
                <w:rFonts w:ascii="Times New Roman" w:eastAsia="Batang" w:hAnsi="Times New Roman" w:cs="Times New Roman"/>
                <w:sz w:val="20"/>
                <w:szCs w:val="20"/>
                <w:lang w:eastAsia="ko-KR"/>
                <w14:ligatures w14:val="none"/>
              </w:rPr>
              <w:t>4044633206565</w:t>
            </w:r>
          </w:p>
          <w:p w14:paraId="512291BF" w14:textId="77777777" w:rsidR="00315DE0" w:rsidRPr="0001222D"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 xml:space="preserve">Skaits </w:t>
            </w:r>
            <w:r w:rsidRPr="0001222D">
              <w:rPr>
                <w:rFonts w:ascii="Times New Roman" w:eastAsia="Batang" w:hAnsi="Times New Roman" w:cs="Times New Roman"/>
                <w:b/>
                <w:bCs/>
                <w:sz w:val="20"/>
                <w:szCs w:val="20"/>
                <w:lang w:eastAsia="ko-KR"/>
                <w14:ligatures w14:val="none"/>
              </w:rPr>
              <w:t xml:space="preserve">- </w:t>
            </w:r>
            <w:r>
              <w:rPr>
                <w:rFonts w:ascii="Times New Roman" w:eastAsia="Batang" w:hAnsi="Times New Roman" w:cs="Times New Roman"/>
                <w:b/>
                <w:bCs/>
                <w:sz w:val="20"/>
                <w:szCs w:val="20"/>
                <w:lang w:eastAsia="ko-KR"/>
                <w14:ligatures w14:val="none"/>
              </w:rPr>
              <w:t>55</w:t>
            </w:r>
            <w:r w:rsidRPr="0001222D">
              <w:rPr>
                <w:rFonts w:ascii="Times New Roman" w:eastAsia="Batang" w:hAnsi="Times New Roman" w:cs="Times New Roman"/>
                <w:b/>
                <w:bCs/>
                <w:sz w:val="20"/>
                <w:szCs w:val="20"/>
                <w:lang w:eastAsia="ko-KR"/>
                <w14:ligatures w14:val="none"/>
              </w:rPr>
              <w:t xml:space="preserve"> gab</w:t>
            </w:r>
            <w:r>
              <w:rPr>
                <w:rFonts w:ascii="Times New Roman" w:eastAsia="Batang" w:hAnsi="Times New Roman" w:cs="Times New Roman"/>
                <w:b/>
                <w:bCs/>
                <w:sz w:val="20"/>
                <w:szCs w:val="20"/>
                <w:lang w:eastAsia="ko-KR"/>
                <w14:ligatures w14:val="none"/>
              </w:rPr>
              <w:t>.</w:t>
            </w:r>
          </w:p>
          <w:p w14:paraId="363E2ACC" w14:textId="77777777" w:rsidR="00315DE0" w:rsidRPr="00F26E76" w:rsidRDefault="00315DE0" w:rsidP="00315DE0">
            <w:pPr>
              <w:rPr>
                <w:rFonts w:ascii="Times New Roman" w:eastAsia="Batang" w:hAnsi="Times New Roman" w:cs="Times New Roman"/>
                <w:b/>
                <w:bCs/>
                <w:sz w:val="20"/>
                <w:szCs w:val="20"/>
                <w:lang w:eastAsia="ko-KR"/>
                <w14:ligatures w14:val="none"/>
              </w:rPr>
            </w:pPr>
            <w:r w:rsidRPr="00F26E76">
              <w:rPr>
                <w:rFonts w:ascii="Times New Roman" w:eastAsia="Batang" w:hAnsi="Times New Roman" w:cs="Times New Roman"/>
                <w:b/>
                <w:bCs/>
                <w:sz w:val="20"/>
                <w:szCs w:val="20"/>
                <w:lang w:eastAsia="ko-KR"/>
                <w14:ligatures w14:val="none"/>
              </w:rPr>
              <w:t>Būtiskās produkta īpašības:</w:t>
            </w:r>
          </w:p>
          <w:p w14:paraId="09FCA8DB" w14:textId="77777777" w:rsidR="00315DE0" w:rsidRPr="00F26E76" w:rsidRDefault="00315DE0" w:rsidP="00315DE0">
            <w:pPr>
              <w:rPr>
                <w:rFonts w:ascii="Times New Roman" w:eastAsia="Batang" w:hAnsi="Times New Roman" w:cs="Times New Roman"/>
                <w:sz w:val="20"/>
                <w:szCs w:val="20"/>
                <w:lang w:eastAsia="ko-KR"/>
                <w14:ligatures w14:val="none"/>
              </w:rPr>
            </w:pPr>
            <w:r w:rsidRPr="00F26E76">
              <w:rPr>
                <w:rFonts w:ascii="Times New Roman" w:eastAsia="Batang" w:hAnsi="Times New Roman" w:cs="Times New Roman"/>
                <w:sz w:val="20"/>
                <w:szCs w:val="20"/>
                <w:lang w:eastAsia="ko-KR"/>
                <w14:ligatures w14:val="none"/>
              </w:rPr>
              <w:t>Krāsa- melna</w:t>
            </w:r>
            <w:r w:rsidRPr="00F26E76">
              <w:rPr>
                <w:rFonts w:ascii="Times New Roman" w:eastAsia="Batang" w:hAnsi="Times New Roman" w:cs="Times New Roman"/>
                <w:sz w:val="20"/>
                <w:szCs w:val="20"/>
                <w:lang w:eastAsia="ko-KR"/>
                <w14:ligatures w14:val="none"/>
              </w:rPr>
              <w:tab/>
            </w:r>
          </w:p>
          <w:p w14:paraId="3CE69DBE" w14:textId="77777777" w:rsidR="00315DE0" w:rsidRPr="00F26E76" w:rsidRDefault="00315DE0" w:rsidP="00315DE0">
            <w:pPr>
              <w:rPr>
                <w:rFonts w:ascii="Times New Roman" w:eastAsia="Batang" w:hAnsi="Times New Roman" w:cs="Times New Roman"/>
                <w:sz w:val="20"/>
                <w:szCs w:val="20"/>
                <w:lang w:eastAsia="ko-KR"/>
                <w14:ligatures w14:val="none"/>
              </w:rPr>
            </w:pPr>
            <w:r w:rsidRPr="00D9620D">
              <w:rPr>
                <w:rFonts w:ascii="Times New Roman" w:eastAsia="Batang" w:hAnsi="Times New Roman" w:cs="Times New Roman"/>
                <w:sz w:val="20"/>
                <w:szCs w:val="20"/>
                <w:lang w:eastAsia="ko-KR"/>
                <w14:ligatures w14:val="none"/>
              </w:rPr>
              <w:t>izmēri. apm. 50 x 25 cm</w:t>
            </w:r>
          </w:p>
          <w:p w14:paraId="763E6719" w14:textId="77777777" w:rsidR="00315DE0" w:rsidRDefault="00315DE0" w:rsidP="00315DE0">
            <w:pPr>
              <w:rPr>
                <w:rFonts w:ascii="Times New Roman" w:eastAsia="Batang" w:hAnsi="Times New Roman" w:cs="Times New Roman"/>
                <w:b/>
                <w:bCs/>
                <w:sz w:val="20"/>
                <w:szCs w:val="20"/>
                <w:lang w:eastAsia="ko-KR"/>
                <w14:ligatures w14:val="none"/>
              </w:rPr>
            </w:pPr>
            <w:r w:rsidRPr="00F26E76">
              <w:rPr>
                <w:rFonts w:ascii="Times New Roman" w:eastAsia="Batang" w:hAnsi="Times New Roman" w:cs="Times New Roman"/>
                <w:sz w:val="20"/>
                <w:szCs w:val="20"/>
                <w:lang w:eastAsia="ko-KR"/>
                <w14:ligatures w14:val="none"/>
              </w:rPr>
              <w:t>Materiāls</w:t>
            </w:r>
            <w:r>
              <w:rPr>
                <w:rFonts w:ascii="Times New Roman" w:eastAsia="Batang" w:hAnsi="Times New Roman" w:cs="Times New Roman"/>
                <w:sz w:val="20"/>
                <w:szCs w:val="20"/>
                <w:lang w:eastAsia="ko-KR"/>
                <w14:ligatures w14:val="none"/>
              </w:rPr>
              <w:t xml:space="preserve">: </w:t>
            </w:r>
            <w:r w:rsidRPr="00F26E76">
              <w:rPr>
                <w:rFonts w:ascii="Times New Roman" w:eastAsia="Batang" w:hAnsi="Times New Roman" w:cs="Times New Roman"/>
                <w:sz w:val="20"/>
                <w:szCs w:val="20"/>
                <w:lang w:eastAsia="ko-KR"/>
                <w14:ligatures w14:val="none"/>
              </w:rPr>
              <w:t xml:space="preserve">100% </w:t>
            </w:r>
            <w:r w:rsidRPr="00D9620D">
              <w:rPr>
                <w:rFonts w:ascii="Times New Roman" w:eastAsia="Batang" w:hAnsi="Times New Roman" w:cs="Times New Roman"/>
                <w:sz w:val="20"/>
                <w:szCs w:val="20"/>
                <w:lang w:eastAsia="ko-KR"/>
                <w14:ligatures w14:val="none"/>
              </w:rPr>
              <w:t>vilna (merino)</w:t>
            </w:r>
          </w:p>
          <w:p w14:paraId="6B417120" w14:textId="77777777" w:rsidR="00315DE0" w:rsidRDefault="00315DE0" w:rsidP="00315DE0">
            <w:pPr>
              <w:jc w:val="both"/>
              <w:rPr>
                <w:rFonts w:ascii="Times New Roman" w:hAnsi="Times New Roman" w:cs="Times New Roman"/>
                <w:lang w:eastAsia="lv-LV"/>
                <w14:ligatures w14:val="none"/>
              </w:rPr>
            </w:pPr>
          </w:p>
          <w:p w14:paraId="4F2DD1FA" w14:textId="77777777" w:rsidR="00315DE0" w:rsidRPr="00315DE0" w:rsidRDefault="00315DE0" w:rsidP="00315DE0">
            <w:pPr>
              <w:jc w:val="both"/>
              <w:rPr>
                <w:rFonts w:ascii="Times New Roman" w:hAnsi="Times New Roman" w:cs="Times New Roman"/>
                <w:sz w:val="24"/>
                <w:szCs w:val="24"/>
                <w:lang w:eastAsia="lv-LV"/>
                <w14:ligatures w14:val="none"/>
              </w:rPr>
            </w:pPr>
          </w:p>
        </w:tc>
        <w:tc>
          <w:tcPr>
            <w:tcW w:w="3515" w:type="dxa"/>
          </w:tcPr>
          <w:p w14:paraId="2BDD4CB9" w14:textId="77777777" w:rsidR="00315DE0" w:rsidRPr="00315DE0" w:rsidRDefault="00315DE0"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15DE0" w:rsidRPr="00315DE0" w14:paraId="1C9EBA1F" w14:textId="77777777" w:rsidTr="00B21AED">
        <w:tc>
          <w:tcPr>
            <w:tcW w:w="1696" w:type="dxa"/>
          </w:tcPr>
          <w:p w14:paraId="006FDF98"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3686" w:type="dxa"/>
          </w:tcPr>
          <w:p w14:paraId="5EE170A8" w14:textId="27D5AD91"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c>
          <w:tcPr>
            <w:tcW w:w="3515" w:type="dxa"/>
          </w:tcPr>
          <w:p w14:paraId="09ABBDD8"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19790B49" w14:textId="77777777" w:rsidTr="00B21AED">
        <w:tc>
          <w:tcPr>
            <w:tcW w:w="1696" w:type="dxa"/>
          </w:tcPr>
          <w:p w14:paraId="1057090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3686" w:type="dxa"/>
          </w:tcPr>
          <w:p w14:paraId="4B7065A6"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Preces saņemšanas/piegādes fakts tiek konstatēts ar attiecīgās preču pavadzīmes – rēķina (stingrās uzskaites) parakstīšanu, ko paraksta abu Pušu pilnvarotie pārstāvji</w:t>
            </w:r>
          </w:p>
          <w:p w14:paraId="31F86035"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lastRenderedPageBreak/>
              <w:t>PĀRDEVĒJS pēc Preces nodošanas PIRCĒJAM apņemas bez papildus samaksas pieprasīšanas veikt Preces vienības - konkrēta apģērba modeļa izmēra apmaiņu.</w:t>
            </w:r>
          </w:p>
          <w:p w14:paraId="208F8EFF"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 xml:space="preserve">PĀRDEVĒJS garantē Preces atbilstību Tehniskās specifikācijas pielikumā norādītajai specifikācijai un tās kvalitātei jāatbilst spēkā esošiem standartiem, kādi ir noteikti šādas kategorijas Precēm. </w:t>
            </w:r>
          </w:p>
          <w:p w14:paraId="3E6D99E3" w14:textId="77777777" w:rsidR="00315DE0" w:rsidRPr="00315DE0" w:rsidRDefault="00315DE0" w:rsidP="00315DE0">
            <w:pPr>
              <w:jc w:val="both"/>
              <w:rPr>
                <w:rFonts w:ascii="Times New Roman" w:hAnsi="Times New Roman" w:cs="Times New Roman"/>
                <w:i/>
                <w:sz w:val="24"/>
                <w:szCs w:val="24"/>
                <w:lang w:eastAsia="lv-LV"/>
                <w14:ligatures w14:val="none"/>
              </w:rPr>
            </w:pPr>
          </w:p>
          <w:p w14:paraId="0DB57DB9"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6017215" w14:textId="77777777" w:rsidR="00315DE0" w:rsidRPr="00315DE0" w:rsidRDefault="00315DE0" w:rsidP="00315DE0">
            <w:pPr>
              <w:jc w:val="both"/>
              <w:rPr>
                <w:rFonts w:ascii="Times New Roman" w:hAnsi="Times New Roman" w:cs="Times New Roman"/>
                <w:i/>
                <w:sz w:val="24"/>
                <w:szCs w:val="24"/>
                <w:lang w:eastAsia="lv-LV"/>
                <w14:ligatures w14:val="none"/>
              </w:rPr>
            </w:pPr>
          </w:p>
        </w:tc>
        <w:tc>
          <w:tcPr>
            <w:tcW w:w="3515" w:type="dxa"/>
          </w:tcPr>
          <w:p w14:paraId="30828019"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225F7E37" w14:textId="77777777" w:rsidTr="00B21AED">
        <w:tc>
          <w:tcPr>
            <w:tcW w:w="1696" w:type="dxa"/>
          </w:tcPr>
          <w:p w14:paraId="53B2BEF1"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Nodokļi</w:t>
            </w:r>
          </w:p>
        </w:tc>
        <w:tc>
          <w:tcPr>
            <w:tcW w:w="3686" w:type="dxa"/>
          </w:tcPr>
          <w:p w14:paraId="0B54121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Uz piedāvājuma iesniegšanas pēdējo dienu pretendentam nav VID nodokļu parādu</w:t>
            </w:r>
          </w:p>
        </w:tc>
        <w:tc>
          <w:tcPr>
            <w:tcW w:w="3515" w:type="dxa"/>
          </w:tcPr>
          <w:p w14:paraId="3346134F"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Apliecinājums no VID EDS par nodokļu neesamību</w:t>
            </w:r>
          </w:p>
        </w:tc>
      </w:tr>
    </w:tbl>
    <w:p w14:paraId="4479C68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FINANŠU PIEDĀVĀJUMS</w:t>
      </w:r>
    </w:p>
    <w:p w14:paraId="0C3B31A5"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15DE0"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315DE0"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315DE0" w:rsidRDefault="006F53DA" w:rsidP="006F53DA">
            <w:pPr>
              <w:jc w:val="center"/>
              <w:rPr>
                <w:rFonts w:ascii="Times New Roman" w:hAnsi="Times New Roman" w:cs="Times New Roman"/>
                <w:b/>
                <w:sz w:val="24"/>
                <w:szCs w:val="24"/>
                <w:lang w:eastAsia="lv-LV"/>
                <w14:ligatures w14:val="none"/>
              </w:rPr>
            </w:pPr>
            <w:bookmarkStart w:id="4" w:name="_Hlk137205141"/>
            <w:r w:rsidRPr="00315DE0">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0760029E"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 xml:space="preserve">Cena EUR bez PVN par vienu </w:t>
            </w:r>
            <w:r w:rsidR="005B34AE">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44FF4A72"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Cena EUR bez PVN par visu apjomu</w:t>
            </w:r>
          </w:p>
        </w:tc>
      </w:tr>
      <w:bookmarkEnd w:id="4"/>
      <w:tr w:rsidR="00315DE0" w:rsidRPr="00315DE0" w14:paraId="406273BE" w14:textId="77777777" w:rsidTr="00B21AED">
        <w:trPr>
          <w:trHeight w:val="564"/>
        </w:trPr>
        <w:tc>
          <w:tcPr>
            <w:tcW w:w="3732" w:type="dxa"/>
            <w:vAlign w:val="center"/>
          </w:tcPr>
          <w:p w14:paraId="35C6488D" w14:textId="7D47135F" w:rsidR="00315DE0" w:rsidRPr="00315DE0" w:rsidRDefault="00315DE0" w:rsidP="00B21AED">
            <w:pPr>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Policijas formas tuneļveida šalles FOX iegāde</w:t>
            </w:r>
          </w:p>
        </w:tc>
        <w:tc>
          <w:tcPr>
            <w:tcW w:w="1479" w:type="dxa"/>
            <w:vAlign w:val="center"/>
          </w:tcPr>
          <w:p w14:paraId="12DA08C4" w14:textId="1393F5ED" w:rsidR="00315DE0" w:rsidRPr="00315DE0" w:rsidRDefault="00315DE0" w:rsidP="00B21AED">
            <w:pPr>
              <w:jc w:val="center"/>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55 gab.</w:t>
            </w:r>
          </w:p>
        </w:tc>
        <w:tc>
          <w:tcPr>
            <w:tcW w:w="1985" w:type="dxa"/>
          </w:tcPr>
          <w:p w14:paraId="518EFBE1" w14:textId="77777777" w:rsidR="00315DE0" w:rsidRPr="00315DE0" w:rsidRDefault="00315DE0" w:rsidP="006F53DA">
            <w:pPr>
              <w:jc w:val="both"/>
              <w:rPr>
                <w:rFonts w:ascii="Times New Roman" w:hAnsi="Times New Roman" w:cs="Times New Roman"/>
                <w:sz w:val="24"/>
                <w:szCs w:val="24"/>
                <w:lang w:eastAsia="lv-LV"/>
                <w14:ligatures w14:val="none"/>
              </w:rPr>
            </w:pPr>
          </w:p>
        </w:tc>
        <w:tc>
          <w:tcPr>
            <w:tcW w:w="1701" w:type="dxa"/>
            <w:vAlign w:val="center"/>
          </w:tcPr>
          <w:p w14:paraId="7561B4D0" w14:textId="77777777" w:rsidR="00315DE0" w:rsidRPr="00315DE0" w:rsidRDefault="00315DE0" w:rsidP="006F53DA">
            <w:pPr>
              <w:jc w:val="both"/>
              <w:rPr>
                <w:rFonts w:ascii="Times New Roman" w:hAnsi="Times New Roman" w:cs="Times New Roman"/>
                <w:sz w:val="24"/>
                <w:szCs w:val="24"/>
                <w:lang w:eastAsia="lv-LV"/>
                <w14:ligatures w14:val="none"/>
              </w:rPr>
            </w:pPr>
          </w:p>
        </w:tc>
      </w:tr>
      <w:tr w:rsidR="006F53DA" w:rsidRPr="00315DE0" w14:paraId="3B42195A" w14:textId="77777777" w:rsidTr="006F53DA">
        <w:trPr>
          <w:trHeight w:val="564"/>
        </w:trPr>
        <w:tc>
          <w:tcPr>
            <w:tcW w:w="5211" w:type="dxa"/>
            <w:gridSpan w:val="2"/>
            <w:vAlign w:val="center"/>
          </w:tcPr>
          <w:p w14:paraId="72599D4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Cena bez PVN, EUR:</w:t>
            </w:r>
          </w:p>
        </w:tc>
        <w:tc>
          <w:tcPr>
            <w:tcW w:w="1985" w:type="dxa"/>
          </w:tcPr>
          <w:p w14:paraId="72F33BB3"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84647EC"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56735DD4" w14:textId="77777777" w:rsidTr="006F53DA">
        <w:trPr>
          <w:trHeight w:val="564"/>
        </w:trPr>
        <w:tc>
          <w:tcPr>
            <w:tcW w:w="5211" w:type="dxa"/>
            <w:gridSpan w:val="2"/>
            <w:vAlign w:val="center"/>
          </w:tcPr>
          <w:p w14:paraId="71D36BD5"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PVN summa, EUR:</w:t>
            </w:r>
          </w:p>
        </w:tc>
        <w:tc>
          <w:tcPr>
            <w:tcW w:w="1985" w:type="dxa"/>
          </w:tcPr>
          <w:p w14:paraId="56DCB7EC"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6C88C826"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679B208E" w14:textId="77777777" w:rsidTr="006F53DA">
        <w:trPr>
          <w:trHeight w:val="564"/>
        </w:trPr>
        <w:tc>
          <w:tcPr>
            <w:tcW w:w="5211" w:type="dxa"/>
            <w:gridSpan w:val="2"/>
            <w:vAlign w:val="center"/>
          </w:tcPr>
          <w:p w14:paraId="22E369F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Kopējā cena ar PVN, EUR:</w:t>
            </w:r>
          </w:p>
        </w:tc>
        <w:tc>
          <w:tcPr>
            <w:tcW w:w="1985" w:type="dxa"/>
          </w:tcPr>
          <w:p w14:paraId="09648A9D"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1265BC2" w14:textId="77777777" w:rsidR="006F53DA" w:rsidRPr="00315DE0" w:rsidRDefault="006F53DA" w:rsidP="006F53DA">
            <w:pPr>
              <w:jc w:val="both"/>
              <w:rPr>
                <w:rFonts w:ascii="Times New Roman" w:hAnsi="Times New Roman" w:cs="Times New Roman"/>
                <w:sz w:val="24"/>
                <w:szCs w:val="24"/>
                <w:lang w:eastAsia="lv-LV"/>
                <w14:ligatures w14:val="none"/>
              </w:rPr>
            </w:pPr>
          </w:p>
        </w:tc>
      </w:tr>
    </w:tbl>
    <w:p w14:paraId="453CC3D3"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15DE0" w:rsidRDefault="006F53DA" w:rsidP="006F53DA">
      <w:pPr>
        <w:spacing w:after="0"/>
        <w:ind w:right="-483"/>
        <w:jc w:val="both"/>
        <w:rPr>
          <w:rFonts w:ascii="Times New Roman" w:hAnsi="Times New Roman" w:cs="Times New Roman"/>
          <w:i/>
          <w:kern w:val="0"/>
          <w:sz w:val="24"/>
          <w:szCs w:val="24"/>
          <w:lang w:eastAsia="lv-LV"/>
          <w14:ligatures w14:val="none"/>
        </w:rPr>
      </w:pPr>
      <w:r w:rsidRPr="00315DE0">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15DE0" w14:paraId="082380D6" w14:textId="77777777" w:rsidTr="006F53DA">
        <w:tc>
          <w:tcPr>
            <w:tcW w:w="2257" w:type="dxa"/>
          </w:tcPr>
          <w:p w14:paraId="08FBFF7F"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lastRenderedPageBreak/>
              <w:t>Vārds, uzvārds:</w:t>
            </w:r>
          </w:p>
        </w:tc>
        <w:tc>
          <w:tcPr>
            <w:tcW w:w="6640" w:type="dxa"/>
          </w:tcPr>
          <w:p w14:paraId="46856FEC" w14:textId="77777777" w:rsidR="006F53DA" w:rsidRPr="00315DE0" w:rsidRDefault="006F53DA" w:rsidP="006F53DA">
            <w:pPr>
              <w:jc w:val="both"/>
              <w:rPr>
                <w:rFonts w:ascii="Times New Roman" w:eastAsia="Times New Roman" w:hAnsi="Times New Roman" w:cs="Times New Roman"/>
                <w:i/>
                <w:sz w:val="24"/>
                <w:szCs w:val="24"/>
                <w:lang w:eastAsia="lv-LV"/>
                <w14:ligatures w14:val="none"/>
              </w:rPr>
            </w:pPr>
            <w:r w:rsidRPr="00315DE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15DE0" w14:paraId="318A0E1D" w14:textId="77777777" w:rsidTr="006F53DA">
        <w:tc>
          <w:tcPr>
            <w:tcW w:w="2257" w:type="dxa"/>
          </w:tcPr>
          <w:p w14:paraId="55124BE3"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r w:rsidR="006F53DA" w:rsidRPr="00315DE0" w14:paraId="79B86C85" w14:textId="77777777" w:rsidTr="006F53DA">
        <w:tc>
          <w:tcPr>
            <w:tcW w:w="2257" w:type="dxa"/>
          </w:tcPr>
          <w:p w14:paraId="184C37BE"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315DE0" w:rsidRDefault="00324FB8">
      <w:pPr>
        <w:rPr>
          <w:rFonts w:ascii="Times New Roman" w:hAnsi="Times New Roman" w:cs="Times New Roman"/>
          <w:sz w:val="24"/>
          <w:szCs w:val="24"/>
        </w:rPr>
      </w:pPr>
    </w:p>
    <w:sectPr w:rsidR="00324FB8" w:rsidRPr="00315D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9CAB3" w14:textId="77777777" w:rsidR="00FB4617" w:rsidRDefault="00FB4617" w:rsidP="00B21AED">
      <w:pPr>
        <w:spacing w:after="0" w:line="240" w:lineRule="auto"/>
      </w:pPr>
      <w:r>
        <w:separator/>
      </w:r>
    </w:p>
  </w:endnote>
  <w:endnote w:type="continuationSeparator" w:id="0">
    <w:p w14:paraId="339A0C40" w14:textId="77777777" w:rsidR="00FB4617" w:rsidRDefault="00FB4617" w:rsidP="00B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40A2A" w14:textId="77777777" w:rsidR="00FB4617" w:rsidRDefault="00FB4617" w:rsidP="00B21AED">
      <w:pPr>
        <w:spacing w:after="0" w:line="240" w:lineRule="auto"/>
      </w:pPr>
      <w:r>
        <w:separator/>
      </w:r>
    </w:p>
  </w:footnote>
  <w:footnote w:type="continuationSeparator" w:id="0">
    <w:p w14:paraId="602E6DDC" w14:textId="77777777" w:rsidR="00FB4617" w:rsidRDefault="00FB4617" w:rsidP="00B21AED">
      <w:pPr>
        <w:spacing w:after="0" w:line="240" w:lineRule="auto"/>
      </w:pPr>
      <w:r>
        <w:continuationSeparator/>
      </w:r>
    </w:p>
  </w:footnote>
  <w:footnote w:id="1">
    <w:p w14:paraId="6926A388" w14:textId="799F7EE9" w:rsidR="00B21AED" w:rsidRDefault="00B21AED" w:rsidP="00B21AED">
      <w:pPr>
        <w:pStyle w:val="Vresteksts"/>
        <w:ind w:right="-625"/>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1573"/>
    <w:multiLevelType w:val="hybridMultilevel"/>
    <w:tmpl w:val="249A9C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D37DF8"/>
    <w:multiLevelType w:val="hybridMultilevel"/>
    <w:tmpl w:val="FBFA35C6"/>
    <w:lvl w:ilvl="0" w:tplc="7A1E2BF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7349939">
    <w:abstractNumId w:val="0"/>
  </w:num>
  <w:num w:numId="2" w16cid:durableId="437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77A8C"/>
    <w:rsid w:val="000A2C71"/>
    <w:rsid w:val="000C7B5B"/>
    <w:rsid w:val="002A186F"/>
    <w:rsid w:val="00315DE0"/>
    <w:rsid w:val="00324FB8"/>
    <w:rsid w:val="00371E6D"/>
    <w:rsid w:val="00417FF3"/>
    <w:rsid w:val="004247C9"/>
    <w:rsid w:val="00424915"/>
    <w:rsid w:val="005561EF"/>
    <w:rsid w:val="005A0EA5"/>
    <w:rsid w:val="005B0C85"/>
    <w:rsid w:val="005B34AE"/>
    <w:rsid w:val="00630A33"/>
    <w:rsid w:val="006554AD"/>
    <w:rsid w:val="006F53DA"/>
    <w:rsid w:val="00822185"/>
    <w:rsid w:val="00840BB5"/>
    <w:rsid w:val="00B034F5"/>
    <w:rsid w:val="00B21AED"/>
    <w:rsid w:val="00B5514F"/>
    <w:rsid w:val="00C705DF"/>
    <w:rsid w:val="00D50965"/>
    <w:rsid w:val="00D71621"/>
    <w:rsid w:val="00DA4C2E"/>
    <w:rsid w:val="00DA4DFF"/>
    <w:rsid w:val="00E034D6"/>
    <w:rsid w:val="00E51EC7"/>
    <w:rsid w:val="00E90D70"/>
    <w:rsid w:val="00F32FB1"/>
    <w:rsid w:val="00F6077F"/>
    <w:rsid w:val="00F81FD2"/>
    <w:rsid w:val="00FB4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61EF"/>
    <w:pPr>
      <w:ind w:left="720"/>
      <w:contextualSpacing/>
    </w:pPr>
  </w:style>
  <w:style w:type="paragraph" w:styleId="Vresteksts">
    <w:name w:val="footnote text"/>
    <w:basedOn w:val="Parasts"/>
    <w:link w:val="VrestekstsRakstz"/>
    <w:uiPriority w:val="99"/>
    <w:semiHidden/>
    <w:unhideWhenUsed/>
    <w:rsid w:val="00B21AE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1AED"/>
    <w:rPr>
      <w:sz w:val="20"/>
      <w:szCs w:val="20"/>
    </w:rPr>
  </w:style>
  <w:style w:type="character" w:styleId="Vresatsauce">
    <w:name w:val="footnote reference"/>
    <w:basedOn w:val="Noklusjumarindkopasfonts"/>
    <w:uiPriority w:val="99"/>
    <w:semiHidden/>
    <w:unhideWhenUsed/>
    <w:rsid w:val="00B21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293480">
      <w:bodyDiv w:val="1"/>
      <w:marLeft w:val="0"/>
      <w:marRight w:val="0"/>
      <w:marTop w:val="0"/>
      <w:marBottom w:val="0"/>
      <w:divBdr>
        <w:top w:val="none" w:sz="0" w:space="0" w:color="auto"/>
        <w:left w:val="none" w:sz="0" w:space="0" w:color="auto"/>
        <w:bottom w:val="none" w:sz="0" w:space="0" w:color="auto"/>
        <w:right w:val="none" w:sz="0" w:space="0" w:color="auto"/>
      </w:divBdr>
    </w:div>
    <w:div w:id="12277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52CB-40F6-46F0-975A-48F2C896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2903</Words>
  <Characters>1655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2024-06-18T06:15:00Z</dcterms:created>
  <dcterms:modified xsi:type="dcterms:W3CDTF">2024-06-27T11:20:00Z</dcterms:modified>
</cp:coreProperties>
</file>