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2CC1" w14:textId="77777777" w:rsidR="006F53DA" w:rsidRPr="00136531" w:rsidRDefault="006F53DA"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48A2DECD"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bookmarkStart w:id="0" w:name="_Hlk137204572"/>
      <w:r w:rsidRPr="00136531">
        <w:rPr>
          <w:rFonts w:ascii="Times New Roman" w:hAnsi="Times New Roman" w:cs="Times New Roman"/>
          <w:b/>
          <w:kern w:val="0"/>
          <w:sz w:val="24"/>
          <w:szCs w:val="24"/>
          <w:lang w:eastAsia="lv-LV"/>
          <w14:ligatures w14:val="none"/>
        </w:rPr>
        <w:t>CENU APTAUJAS ANKETA</w:t>
      </w:r>
    </w:p>
    <w:bookmarkEnd w:id="0"/>
    <w:p w14:paraId="2B4A2D86" w14:textId="337A9434" w:rsidR="006F53DA" w:rsidRPr="00136531" w:rsidRDefault="00136531" w:rsidP="00136531">
      <w:pPr>
        <w:spacing w:after="0"/>
        <w:jc w:val="center"/>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lang w:eastAsia="lv-LV"/>
          <w14:ligatures w14:val="none"/>
        </w:rPr>
        <w:t>“</w:t>
      </w:r>
      <w:r w:rsidR="007112B8" w:rsidRPr="007112B8">
        <w:rPr>
          <w:rFonts w:ascii="Times New Roman" w:hAnsi="Times New Roman" w:cs="Times New Roman"/>
          <w:b/>
          <w:kern w:val="0"/>
          <w:sz w:val="24"/>
          <w:szCs w:val="24"/>
          <w:lang w:eastAsia="lv-LV"/>
          <w14:ligatures w14:val="none"/>
        </w:rPr>
        <w:t>Ceļu</w:t>
      </w:r>
      <w:r w:rsidR="007112B8">
        <w:rPr>
          <w:rFonts w:ascii="Times New Roman" w:hAnsi="Times New Roman" w:cs="Times New Roman"/>
          <w:b/>
          <w:kern w:val="0"/>
          <w:sz w:val="24"/>
          <w:szCs w:val="24"/>
          <w:lang w:eastAsia="lv-LV"/>
          <w14:ligatures w14:val="none"/>
        </w:rPr>
        <w:t xml:space="preserve"> </w:t>
      </w:r>
      <w:proofErr w:type="spellStart"/>
      <w:r w:rsidR="007112B8" w:rsidRPr="007112B8">
        <w:rPr>
          <w:rFonts w:ascii="Times New Roman" w:hAnsi="Times New Roman" w:cs="Times New Roman"/>
          <w:b/>
          <w:kern w:val="0"/>
          <w:sz w:val="24"/>
          <w:szCs w:val="24"/>
          <w:lang w:eastAsia="lv-LV"/>
          <w14:ligatures w14:val="none"/>
        </w:rPr>
        <w:t>ātrumvaļņu</w:t>
      </w:r>
      <w:proofErr w:type="spellEnd"/>
      <w:r w:rsidR="007112B8">
        <w:rPr>
          <w:rFonts w:ascii="Times New Roman" w:hAnsi="Times New Roman" w:cs="Times New Roman"/>
          <w:b/>
          <w:kern w:val="0"/>
          <w:sz w:val="24"/>
          <w:szCs w:val="24"/>
          <w:lang w:eastAsia="lv-LV"/>
          <w14:ligatures w14:val="none"/>
        </w:rPr>
        <w:t xml:space="preserve"> </w:t>
      </w:r>
      <w:r w:rsidR="007112B8" w:rsidRPr="007112B8">
        <w:rPr>
          <w:rFonts w:ascii="Times New Roman" w:hAnsi="Times New Roman" w:cs="Times New Roman"/>
          <w:b/>
          <w:kern w:val="0"/>
          <w:sz w:val="24"/>
          <w:szCs w:val="24"/>
          <w:lang w:eastAsia="lv-LV"/>
          <w14:ligatures w14:val="none"/>
        </w:rPr>
        <w:t>demontāža un  izveide ciematā</w:t>
      </w:r>
      <w:r w:rsidR="007112B8">
        <w:rPr>
          <w:rFonts w:ascii="Times New Roman" w:hAnsi="Times New Roman" w:cs="Times New Roman"/>
          <w:b/>
          <w:kern w:val="0"/>
          <w:sz w:val="24"/>
          <w:szCs w:val="24"/>
          <w:lang w:eastAsia="lv-LV"/>
          <w14:ligatures w14:val="none"/>
        </w:rPr>
        <w:t xml:space="preserve"> </w:t>
      </w:r>
      <w:proofErr w:type="spellStart"/>
      <w:r w:rsidR="007112B8" w:rsidRPr="007112B8">
        <w:rPr>
          <w:rFonts w:ascii="Times New Roman" w:hAnsi="Times New Roman" w:cs="Times New Roman"/>
          <w:b/>
          <w:kern w:val="0"/>
          <w:sz w:val="24"/>
          <w:szCs w:val="24"/>
          <w:lang w:eastAsia="lv-LV"/>
          <w14:ligatures w14:val="none"/>
        </w:rPr>
        <w:t>Dreiliņi</w:t>
      </w:r>
      <w:proofErr w:type="spellEnd"/>
      <w:r w:rsidR="007112B8" w:rsidRPr="007112B8">
        <w:rPr>
          <w:rFonts w:ascii="Times New Roman" w:hAnsi="Times New Roman" w:cs="Times New Roman"/>
          <w:b/>
          <w:kern w:val="0"/>
          <w:sz w:val="24"/>
          <w:szCs w:val="24"/>
          <w:lang w:eastAsia="lv-LV"/>
          <w14:ligatures w14:val="none"/>
        </w:rPr>
        <w:t>,</w:t>
      </w:r>
      <w:r w:rsidR="007112B8">
        <w:rPr>
          <w:rFonts w:ascii="Times New Roman" w:hAnsi="Times New Roman" w:cs="Times New Roman"/>
          <w:b/>
          <w:kern w:val="0"/>
          <w:sz w:val="24"/>
          <w:szCs w:val="24"/>
          <w:lang w:eastAsia="lv-LV"/>
          <w14:ligatures w14:val="none"/>
        </w:rPr>
        <w:t xml:space="preserve"> </w:t>
      </w:r>
      <w:r w:rsidR="007112B8" w:rsidRPr="007112B8">
        <w:rPr>
          <w:rFonts w:ascii="Times New Roman" w:hAnsi="Times New Roman" w:cs="Times New Roman"/>
          <w:b/>
          <w:kern w:val="0"/>
          <w:sz w:val="24"/>
          <w:szCs w:val="24"/>
          <w:lang w:eastAsia="lv-LV"/>
          <w14:ligatures w14:val="none"/>
        </w:rPr>
        <w:t>Stopiņu pagasta, Ropažu novadā</w:t>
      </w:r>
      <w:r w:rsidR="00B82E7F">
        <w:rPr>
          <w:rFonts w:ascii="Times New Roman" w:hAnsi="Times New Roman" w:cs="Times New Roman"/>
          <w:b/>
          <w:kern w:val="0"/>
          <w:sz w:val="24"/>
          <w:szCs w:val="24"/>
          <w:lang w:eastAsia="lv-LV"/>
          <w14:ligatures w14:val="none"/>
        </w:rPr>
        <w:t>”</w:t>
      </w:r>
    </w:p>
    <w:p w14:paraId="0DE0209A" w14:textId="77777777" w:rsidR="00136531" w:rsidRPr="00136531" w:rsidRDefault="00136531" w:rsidP="00136531">
      <w:pPr>
        <w:spacing w:after="0"/>
        <w:rPr>
          <w:rFonts w:ascii="Times New Roman" w:hAnsi="Times New Roman" w:cs="Times New Roman"/>
          <w:b/>
          <w:kern w:val="0"/>
          <w:sz w:val="24"/>
          <w:szCs w:val="24"/>
          <w:lang w:eastAsia="lv-LV"/>
          <w14:ligatures w14:val="none"/>
        </w:rPr>
      </w:pPr>
    </w:p>
    <w:p w14:paraId="57C1395B" w14:textId="77777777" w:rsidR="006F53DA" w:rsidRPr="00136531" w:rsidRDefault="006F53DA" w:rsidP="006F53DA">
      <w:pPr>
        <w:spacing w:after="120"/>
        <w:jc w:val="both"/>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u w:val="single"/>
          <w:lang w:eastAsia="lv-LV"/>
          <w14:ligatures w14:val="none"/>
        </w:rPr>
        <w:t>Informācija par pasūtītāju</w:t>
      </w:r>
      <w:r w:rsidRPr="00136531">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6F53DA" w:rsidRPr="00136531" w14:paraId="4C1B52E0" w14:textId="77777777" w:rsidTr="00933AFE">
        <w:trPr>
          <w:trHeight w:val="415"/>
        </w:trPr>
        <w:tc>
          <w:tcPr>
            <w:tcW w:w="2762" w:type="dxa"/>
          </w:tcPr>
          <w:p w14:paraId="2AC2436F"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Nosaukums:</w:t>
            </w:r>
          </w:p>
        </w:tc>
        <w:tc>
          <w:tcPr>
            <w:tcW w:w="6261" w:type="dxa"/>
          </w:tcPr>
          <w:p w14:paraId="79A1B7F6"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Ropažu novada pašvaldība</w:t>
            </w:r>
          </w:p>
        </w:tc>
      </w:tr>
      <w:tr w:rsidR="006F53DA" w:rsidRPr="00136531" w14:paraId="7BDCA0EE" w14:textId="77777777" w:rsidTr="00933AFE">
        <w:trPr>
          <w:trHeight w:val="415"/>
        </w:trPr>
        <w:tc>
          <w:tcPr>
            <w:tcW w:w="2762" w:type="dxa"/>
          </w:tcPr>
          <w:p w14:paraId="4F47349D"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Reģistrācijas numurs:</w:t>
            </w:r>
          </w:p>
        </w:tc>
        <w:tc>
          <w:tcPr>
            <w:tcW w:w="6261" w:type="dxa"/>
          </w:tcPr>
          <w:p w14:paraId="79BA51AF"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90000067986</w:t>
            </w:r>
          </w:p>
        </w:tc>
      </w:tr>
      <w:tr w:rsidR="006F53DA" w:rsidRPr="00136531" w14:paraId="5AD5CF6E" w14:textId="77777777" w:rsidTr="00933AFE">
        <w:trPr>
          <w:trHeight w:val="692"/>
        </w:trPr>
        <w:tc>
          <w:tcPr>
            <w:tcW w:w="2762" w:type="dxa"/>
          </w:tcPr>
          <w:p w14:paraId="5A16BC20"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Juridiskā adrese:</w:t>
            </w:r>
          </w:p>
        </w:tc>
        <w:tc>
          <w:tcPr>
            <w:tcW w:w="6261" w:type="dxa"/>
          </w:tcPr>
          <w:p w14:paraId="353C0698"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Institūta iela 1a, Ulbroka, Stopiņu pagasts, Ropažu novads, LV-2130</w:t>
            </w:r>
          </w:p>
        </w:tc>
      </w:tr>
      <w:tr w:rsidR="00C433A9" w:rsidRPr="00136531" w14:paraId="13F88FE9" w14:textId="77777777" w:rsidTr="00172496">
        <w:trPr>
          <w:trHeight w:val="415"/>
        </w:trPr>
        <w:tc>
          <w:tcPr>
            <w:tcW w:w="2762" w:type="dxa"/>
          </w:tcPr>
          <w:p w14:paraId="5783A379" w14:textId="77777777" w:rsidR="00C433A9" w:rsidRPr="00136531" w:rsidRDefault="00C433A9" w:rsidP="00C433A9">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Iestādes Kontaktpersona:</w:t>
            </w:r>
          </w:p>
        </w:tc>
        <w:tc>
          <w:tcPr>
            <w:tcW w:w="6261" w:type="dxa"/>
            <w:shd w:val="clear" w:color="auto" w:fill="FFFFFF" w:themeFill="background1"/>
          </w:tcPr>
          <w:p w14:paraId="7023441A" w14:textId="46C5DDDB" w:rsidR="00C433A9" w:rsidRPr="00136531" w:rsidRDefault="00C433A9" w:rsidP="00C433A9">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6A5F81">
              <w:rPr>
                <w:rFonts w:ascii="Times New Roman" w:hAnsi="Times New Roman" w:cs="Times New Roman"/>
                <w:sz w:val="24"/>
                <w:szCs w:val="24"/>
              </w:rPr>
              <w:t xml:space="preserve">Stopiņu pagasta pārvaldes vadītājs Aldis Grunde, </w:t>
            </w:r>
            <w:hyperlink r:id="rId8" w:history="1">
              <w:r w:rsidRPr="006A5F81">
                <w:rPr>
                  <w:rStyle w:val="Hipersaite"/>
                  <w:rFonts w:ascii="Times New Roman" w:hAnsi="Times New Roman" w:cs="Times New Roman"/>
                  <w:sz w:val="24"/>
                  <w:szCs w:val="24"/>
                </w:rPr>
                <w:t>aldis.grunde@ropazi.lv</w:t>
              </w:r>
            </w:hyperlink>
            <w:r w:rsidRPr="006A5F81">
              <w:rPr>
                <w:rFonts w:ascii="Times New Roman" w:hAnsi="Times New Roman" w:cs="Times New Roman"/>
                <w:sz w:val="24"/>
                <w:szCs w:val="24"/>
              </w:rPr>
              <w:t xml:space="preserve"> </w:t>
            </w:r>
          </w:p>
        </w:tc>
      </w:tr>
      <w:tr w:rsidR="00C433A9" w:rsidRPr="00136531" w14:paraId="1F699B60" w14:textId="77777777" w:rsidTr="00172496">
        <w:trPr>
          <w:trHeight w:val="415"/>
        </w:trPr>
        <w:tc>
          <w:tcPr>
            <w:tcW w:w="2762" w:type="dxa"/>
          </w:tcPr>
          <w:p w14:paraId="41B597DD" w14:textId="77777777" w:rsidR="00C433A9" w:rsidRPr="00136531" w:rsidRDefault="00C433A9" w:rsidP="00C433A9">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Iestādes Kontakttālrunis:</w:t>
            </w:r>
          </w:p>
        </w:tc>
        <w:tc>
          <w:tcPr>
            <w:tcW w:w="6261" w:type="dxa"/>
            <w:shd w:val="clear" w:color="auto" w:fill="FFFFFF" w:themeFill="background1"/>
          </w:tcPr>
          <w:p w14:paraId="6E8FD84B" w14:textId="2FDD0602" w:rsidR="00C433A9" w:rsidRPr="00136531" w:rsidRDefault="00C433A9" w:rsidP="00C433A9">
            <w:pPr>
              <w:spacing w:after="120"/>
              <w:jc w:val="both"/>
              <w:rPr>
                <w:rFonts w:ascii="Times New Roman" w:hAnsi="Times New Roman" w:cs="Times New Roman"/>
                <w:sz w:val="24"/>
                <w:szCs w:val="24"/>
                <w:lang w:eastAsia="lv-LV"/>
                <w14:ligatures w14:val="none"/>
              </w:rPr>
            </w:pPr>
            <w:r w:rsidRPr="006A5F81">
              <w:rPr>
                <w:rFonts w:ascii="Times New Roman" w:hAnsi="Times New Roman" w:cs="Times New Roman"/>
                <w:sz w:val="24"/>
                <w:szCs w:val="24"/>
              </w:rPr>
              <w:t>29473102</w:t>
            </w:r>
          </w:p>
        </w:tc>
      </w:tr>
      <w:tr w:rsidR="00C433A9" w:rsidRPr="00136531" w14:paraId="6D52022C" w14:textId="77777777" w:rsidTr="00933AFE">
        <w:trPr>
          <w:trHeight w:val="704"/>
        </w:trPr>
        <w:tc>
          <w:tcPr>
            <w:tcW w:w="2762" w:type="dxa"/>
          </w:tcPr>
          <w:p w14:paraId="317A7B88" w14:textId="77777777" w:rsidR="00C433A9" w:rsidRPr="00136531" w:rsidRDefault="00C433A9" w:rsidP="00C433A9">
            <w:pPr>
              <w:spacing w:after="120"/>
              <w:jc w:val="both"/>
              <w:rPr>
                <w:rFonts w:ascii="Times New Roman" w:hAnsi="Times New Roman" w:cs="Times New Roman"/>
                <w:b/>
                <w:bCs/>
                <w:sz w:val="24"/>
                <w:szCs w:val="24"/>
                <w:lang w:eastAsia="lv-LV"/>
                <w14:ligatures w14:val="none"/>
              </w:rPr>
            </w:pPr>
            <w:r w:rsidRPr="00136531">
              <w:rPr>
                <w:rFonts w:ascii="Times New Roman" w:hAnsi="Times New Roman" w:cs="Times New Roman"/>
                <w:b/>
                <w:bCs/>
                <w:sz w:val="24"/>
                <w:szCs w:val="24"/>
                <w:lang w:eastAsia="lv-LV"/>
                <w14:ligatures w14:val="none"/>
              </w:rPr>
              <w:t>Cenu piedāvājumu sūtīt uz e-pasta adresi:</w:t>
            </w:r>
          </w:p>
        </w:tc>
        <w:tc>
          <w:tcPr>
            <w:tcW w:w="6261" w:type="dxa"/>
          </w:tcPr>
          <w:p w14:paraId="42E1D916" w14:textId="77777777" w:rsidR="00C433A9" w:rsidRPr="00136531" w:rsidRDefault="00C433A9" w:rsidP="00C433A9">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 xml:space="preserve">cenu.aptaujas@ropazi.lv </w:t>
            </w:r>
          </w:p>
        </w:tc>
      </w:tr>
      <w:tr w:rsidR="00C433A9" w:rsidRPr="00136531" w14:paraId="01833DB6" w14:textId="77777777" w:rsidTr="00933AFE">
        <w:trPr>
          <w:trHeight w:val="704"/>
        </w:trPr>
        <w:tc>
          <w:tcPr>
            <w:tcW w:w="2762" w:type="dxa"/>
          </w:tcPr>
          <w:p w14:paraId="7E2A4260" w14:textId="77777777" w:rsidR="00C433A9" w:rsidRPr="00136531" w:rsidRDefault="00C433A9" w:rsidP="00C433A9">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Piedāvājumu iesniegšanas termiņš:</w:t>
            </w:r>
          </w:p>
        </w:tc>
        <w:tc>
          <w:tcPr>
            <w:tcW w:w="6261" w:type="dxa"/>
          </w:tcPr>
          <w:p w14:paraId="36414866" w14:textId="0D770F12" w:rsidR="00C433A9" w:rsidRPr="00136531" w:rsidRDefault="00C433A9" w:rsidP="00C433A9">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Līdz 1</w:t>
            </w:r>
            <w:r w:rsidR="002D09F1">
              <w:rPr>
                <w:rFonts w:ascii="Times New Roman" w:hAnsi="Times New Roman" w:cs="Times New Roman"/>
                <w:sz w:val="24"/>
                <w:szCs w:val="24"/>
                <w:lang w:eastAsia="lv-LV"/>
                <w14:ligatures w14:val="none"/>
              </w:rPr>
              <w:t>8</w:t>
            </w:r>
            <w:r w:rsidRPr="00136531">
              <w:rPr>
                <w:rFonts w:ascii="Times New Roman" w:hAnsi="Times New Roman" w:cs="Times New Roman"/>
                <w:sz w:val="24"/>
                <w:szCs w:val="24"/>
                <w:lang w:eastAsia="lv-LV"/>
                <w14:ligatures w14:val="none"/>
              </w:rPr>
              <w:t xml:space="preserve">.03.2024 plkst. 10:00 </w:t>
            </w:r>
          </w:p>
        </w:tc>
      </w:tr>
    </w:tbl>
    <w:p w14:paraId="22E31BA0"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p w14:paraId="7DA79EEA" w14:textId="77777777" w:rsidR="006F53DA" w:rsidRPr="00136531" w:rsidRDefault="006F53DA" w:rsidP="006F53DA">
      <w:pPr>
        <w:spacing w:after="0"/>
        <w:ind w:right="28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Cenu izpētes mērķis – noskaidrot zemāko cenu piedāvājumu.</w:t>
      </w:r>
    </w:p>
    <w:p w14:paraId="228881E4" w14:textId="77777777" w:rsidR="006F53DA" w:rsidRPr="00136531" w:rsidRDefault="006F53DA" w:rsidP="006F53DA">
      <w:pPr>
        <w:spacing w:after="0"/>
        <w:ind w:right="28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9EBC1E5" w14:textId="77777777" w:rsidR="006F53DA" w:rsidRPr="00136531" w:rsidRDefault="006F53DA" w:rsidP="006F53DA">
      <w:pPr>
        <w:spacing w:after="0"/>
        <w:ind w:right="28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Informācija par rezultātu tiks izsūtīta elektroniski.</w:t>
      </w:r>
    </w:p>
    <w:p w14:paraId="147A65A1"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p w14:paraId="3699997F" w14:textId="77777777" w:rsidR="006F53DA" w:rsidRPr="00136531" w:rsidRDefault="006F53DA" w:rsidP="006F53DA">
      <w:pPr>
        <w:spacing w:after="0"/>
        <w:jc w:val="both"/>
        <w:rPr>
          <w:rFonts w:ascii="Times New Roman" w:hAnsi="Times New Roman" w:cs="Times New Roman"/>
          <w:b/>
          <w:kern w:val="0"/>
          <w:sz w:val="24"/>
          <w:szCs w:val="24"/>
          <w:u w:val="single"/>
          <w:lang w:eastAsia="lv-LV"/>
          <w14:ligatures w14:val="none"/>
        </w:rPr>
      </w:pPr>
      <w:r w:rsidRPr="00136531">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689"/>
        <w:gridCol w:w="6350"/>
      </w:tblGrid>
      <w:tr w:rsidR="00136531" w:rsidRPr="00136531" w14:paraId="0A50A3FC" w14:textId="77777777" w:rsidTr="00136531">
        <w:tc>
          <w:tcPr>
            <w:tcW w:w="2689" w:type="dxa"/>
          </w:tcPr>
          <w:p w14:paraId="3DA265F8"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Pakalpojuma adrese:</w:t>
            </w:r>
          </w:p>
        </w:tc>
        <w:tc>
          <w:tcPr>
            <w:tcW w:w="6350" w:type="dxa"/>
          </w:tcPr>
          <w:p w14:paraId="1A2EA3DA" w14:textId="228F9FC1" w:rsidR="00136531" w:rsidRPr="00136531" w:rsidRDefault="00EA245E" w:rsidP="00136531">
            <w:pPr>
              <w:jc w:val="both"/>
              <w:rPr>
                <w:rFonts w:ascii="Times New Roman" w:hAnsi="Times New Roman" w:cs="Times New Roman"/>
                <w:sz w:val="24"/>
                <w:szCs w:val="24"/>
                <w:lang w:eastAsia="lv-LV"/>
                <w14:ligatures w14:val="none"/>
              </w:rPr>
            </w:pPr>
            <w:r w:rsidRPr="00EA245E">
              <w:rPr>
                <w:rFonts w:ascii="Times New Roman" w:hAnsi="Times New Roman" w:cs="Times New Roman"/>
                <w:sz w:val="24"/>
                <w:szCs w:val="24"/>
                <w:lang w:eastAsia="lv-LV"/>
                <w14:ligatures w14:val="none"/>
              </w:rPr>
              <w:t xml:space="preserve">Garā iela, </w:t>
            </w:r>
            <w:proofErr w:type="spellStart"/>
            <w:r w:rsidRPr="00EA245E">
              <w:rPr>
                <w:rFonts w:ascii="Times New Roman" w:hAnsi="Times New Roman" w:cs="Times New Roman"/>
                <w:sz w:val="24"/>
                <w:szCs w:val="24"/>
                <w:lang w:eastAsia="lv-LV"/>
                <w14:ligatures w14:val="none"/>
              </w:rPr>
              <w:t>Dreiliņi</w:t>
            </w:r>
            <w:proofErr w:type="spellEnd"/>
            <w:r w:rsidRPr="00EA245E">
              <w:rPr>
                <w:rFonts w:ascii="Times New Roman" w:hAnsi="Times New Roman" w:cs="Times New Roman"/>
                <w:sz w:val="24"/>
                <w:szCs w:val="24"/>
                <w:lang w:eastAsia="lv-LV"/>
                <w14:ligatures w14:val="none"/>
              </w:rPr>
              <w:t>, Stopiņu pagasts, Ropažu novads</w:t>
            </w:r>
          </w:p>
        </w:tc>
      </w:tr>
      <w:tr w:rsidR="00136531" w:rsidRPr="00136531" w14:paraId="61625EB0" w14:textId="77777777" w:rsidTr="00136531">
        <w:tc>
          <w:tcPr>
            <w:tcW w:w="2689" w:type="dxa"/>
          </w:tcPr>
          <w:p w14:paraId="52AFC074"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Priekšmeta apraksts:</w:t>
            </w:r>
          </w:p>
        </w:tc>
        <w:tc>
          <w:tcPr>
            <w:tcW w:w="6350" w:type="dxa"/>
          </w:tcPr>
          <w:p w14:paraId="5169B418" w14:textId="1416E7BF" w:rsidR="00136531" w:rsidRDefault="007112B8" w:rsidP="00B82E7F">
            <w:pPr>
              <w:jc w:val="both"/>
              <w:rPr>
                <w:rFonts w:ascii="Times New Roman" w:hAnsi="Times New Roman" w:cs="Times New Roman"/>
                <w:sz w:val="24"/>
                <w:szCs w:val="24"/>
                <w:lang w:eastAsia="lv-LV"/>
                <w14:ligatures w14:val="none"/>
              </w:rPr>
            </w:pPr>
            <w:r w:rsidRPr="007112B8">
              <w:rPr>
                <w:rFonts w:ascii="Times New Roman" w:hAnsi="Times New Roman" w:cs="Times New Roman"/>
                <w:sz w:val="24"/>
                <w:szCs w:val="24"/>
                <w:lang w:eastAsia="lv-LV"/>
                <w14:ligatures w14:val="none"/>
              </w:rPr>
              <w:t>Ceļu</w:t>
            </w:r>
            <w:r>
              <w:rPr>
                <w:rFonts w:ascii="Times New Roman" w:hAnsi="Times New Roman" w:cs="Times New Roman"/>
                <w:sz w:val="24"/>
                <w:szCs w:val="24"/>
                <w:lang w:eastAsia="lv-LV"/>
                <w14:ligatures w14:val="none"/>
              </w:rPr>
              <w:t xml:space="preserve"> </w:t>
            </w:r>
            <w:proofErr w:type="spellStart"/>
            <w:r w:rsidRPr="007112B8">
              <w:rPr>
                <w:rFonts w:ascii="Times New Roman" w:hAnsi="Times New Roman" w:cs="Times New Roman"/>
                <w:sz w:val="24"/>
                <w:szCs w:val="24"/>
                <w:lang w:eastAsia="lv-LV"/>
                <w14:ligatures w14:val="none"/>
              </w:rPr>
              <w:t>ātrumvaļņu</w:t>
            </w:r>
            <w:proofErr w:type="spellEnd"/>
            <w:r>
              <w:rPr>
                <w:rFonts w:ascii="Times New Roman" w:hAnsi="Times New Roman" w:cs="Times New Roman"/>
                <w:sz w:val="24"/>
                <w:szCs w:val="24"/>
                <w:lang w:eastAsia="lv-LV"/>
                <w14:ligatures w14:val="none"/>
              </w:rPr>
              <w:t xml:space="preserve"> </w:t>
            </w:r>
            <w:r w:rsidRPr="007112B8">
              <w:rPr>
                <w:rFonts w:ascii="Times New Roman" w:hAnsi="Times New Roman" w:cs="Times New Roman"/>
                <w:sz w:val="24"/>
                <w:szCs w:val="24"/>
                <w:lang w:eastAsia="lv-LV"/>
                <w14:ligatures w14:val="none"/>
              </w:rPr>
              <w:t>demontāža un  izveide ciematā</w:t>
            </w:r>
            <w:r>
              <w:rPr>
                <w:rFonts w:ascii="Times New Roman" w:hAnsi="Times New Roman" w:cs="Times New Roman"/>
                <w:sz w:val="24"/>
                <w:szCs w:val="24"/>
                <w:lang w:eastAsia="lv-LV"/>
                <w14:ligatures w14:val="none"/>
              </w:rPr>
              <w:t xml:space="preserve"> </w:t>
            </w:r>
            <w:proofErr w:type="spellStart"/>
            <w:r w:rsidRPr="007112B8">
              <w:rPr>
                <w:rFonts w:ascii="Times New Roman" w:hAnsi="Times New Roman" w:cs="Times New Roman"/>
                <w:sz w:val="24"/>
                <w:szCs w:val="24"/>
                <w:lang w:eastAsia="lv-LV"/>
                <w14:ligatures w14:val="none"/>
              </w:rPr>
              <w:t>Dreiliņi</w:t>
            </w:r>
            <w:proofErr w:type="spellEnd"/>
            <w:r w:rsidRPr="007112B8">
              <w:rPr>
                <w:rFonts w:ascii="Times New Roman" w:hAnsi="Times New Roman" w:cs="Times New Roman"/>
                <w:sz w:val="24"/>
                <w:szCs w:val="24"/>
                <w:lang w:eastAsia="lv-LV"/>
                <w14:ligatures w14:val="none"/>
              </w:rPr>
              <w:t>,</w:t>
            </w:r>
            <w:r>
              <w:rPr>
                <w:rFonts w:ascii="Times New Roman" w:hAnsi="Times New Roman" w:cs="Times New Roman"/>
                <w:sz w:val="24"/>
                <w:szCs w:val="24"/>
                <w:lang w:eastAsia="lv-LV"/>
                <w14:ligatures w14:val="none"/>
              </w:rPr>
              <w:t xml:space="preserve"> </w:t>
            </w:r>
            <w:r w:rsidRPr="007112B8">
              <w:rPr>
                <w:rFonts w:ascii="Times New Roman" w:hAnsi="Times New Roman" w:cs="Times New Roman"/>
                <w:sz w:val="24"/>
                <w:szCs w:val="24"/>
                <w:lang w:eastAsia="lv-LV"/>
                <w14:ligatures w14:val="none"/>
              </w:rPr>
              <w:t>Stopiņu pagasta, Ropažu novadā</w:t>
            </w:r>
          </w:p>
          <w:p w14:paraId="24936A7C" w14:textId="77777777" w:rsidR="007112B8" w:rsidRDefault="007112B8" w:rsidP="00B82E7F">
            <w:pPr>
              <w:jc w:val="both"/>
              <w:rPr>
                <w:rFonts w:ascii="Times New Roman" w:hAnsi="Times New Roman" w:cs="Times New Roman"/>
                <w:sz w:val="24"/>
                <w:szCs w:val="24"/>
                <w:lang w:eastAsia="lv-LV"/>
                <w14:ligatures w14:val="none"/>
              </w:rPr>
            </w:pPr>
          </w:p>
          <w:p w14:paraId="69845B2B" w14:textId="77777777" w:rsidR="007112B8" w:rsidRDefault="007112B8" w:rsidP="007112B8">
            <w:pPr>
              <w:pStyle w:val="Sarakstarindkopa"/>
              <w:numPr>
                <w:ilvl w:val="0"/>
                <w:numId w:val="1"/>
              </w:numPr>
              <w:jc w:val="both"/>
              <w:rPr>
                <w:rFonts w:ascii="Times New Roman" w:hAnsi="Times New Roman" w:cs="Times New Roman"/>
                <w:sz w:val="24"/>
                <w:szCs w:val="24"/>
                <w:lang w:eastAsia="lv-LV"/>
                <w14:ligatures w14:val="none"/>
              </w:rPr>
            </w:pPr>
            <w:r w:rsidRPr="007112B8">
              <w:rPr>
                <w:rFonts w:ascii="Times New Roman" w:hAnsi="Times New Roman" w:cs="Times New Roman"/>
                <w:sz w:val="24"/>
                <w:szCs w:val="24"/>
                <w:lang w:eastAsia="lv-LV"/>
                <w14:ligatures w14:val="none"/>
              </w:rPr>
              <w:t>Būvniecības objekti</w:t>
            </w:r>
            <w:r>
              <w:rPr>
                <w:rFonts w:ascii="Times New Roman" w:hAnsi="Times New Roman" w:cs="Times New Roman"/>
                <w:sz w:val="24"/>
                <w:szCs w:val="24"/>
                <w:lang w:eastAsia="lv-LV"/>
                <w14:ligatures w14:val="none"/>
              </w:rPr>
              <w:t>:</w:t>
            </w:r>
          </w:p>
          <w:p w14:paraId="3EEADF49" w14:textId="442EB63C" w:rsidR="00110A3F" w:rsidRPr="00110A3F" w:rsidRDefault="007112B8" w:rsidP="00110A3F">
            <w:pPr>
              <w:pStyle w:val="Sarakstarindkopa"/>
              <w:numPr>
                <w:ilvl w:val="1"/>
                <w:numId w:val="1"/>
              </w:num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 </w:t>
            </w:r>
            <w:r w:rsidRPr="007112B8">
              <w:rPr>
                <w:rFonts w:ascii="Times New Roman" w:hAnsi="Times New Roman" w:cs="Times New Roman"/>
                <w:sz w:val="24"/>
                <w:szCs w:val="24"/>
                <w:lang w:eastAsia="lv-LV"/>
                <w14:ligatures w14:val="none"/>
              </w:rPr>
              <w:t>Ceļa</w:t>
            </w:r>
            <w:r>
              <w:rPr>
                <w:rFonts w:ascii="Times New Roman" w:hAnsi="Times New Roman" w:cs="Times New Roman"/>
                <w:sz w:val="24"/>
                <w:szCs w:val="24"/>
                <w:lang w:eastAsia="lv-LV"/>
                <w14:ligatures w14:val="none"/>
              </w:rPr>
              <w:t xml:space="preserve"> </w:t>
            </w:r>
            <w:proofErr w:type="spellStart"/>
            <w:r w:rsidRPr="007112B8">
              <w:rPr>
                <w:rFonts w:ascii="Times New Roman" w:hAnsi="Times New Roman" w:cs="Times New Roman"/>
                <w:sz w:val="24"/>
                <w:szCs w:val="24"/>
                <w:lang w:eastAsia="lv-LV"/>
                <w14:ligatures w14:val="none"/>
              </w:rPr>
              <w:t>ātrumvaļņa</w:t>
            </w:r>
            <w:proofErr w:type="spellEnd"/>
            <w:r>
              <w:rPr>
                <w:rFonts w:ascii="Times New Roman" w:hAnsi="Times New Roman" w:cs="Times New Roman"/>
                <w:sz w:val="24"/>
                <w:szCs w:val="24"/>
                <w:lang w:eastAsia="lv-LV"/>
                <w14:ligatures w14:val="none"/>
              </w:rPr>
              <w:t xml:space="preserve"> </w:t>
            </w:r>
            <w:r w:rsidRPr="007112B8">
              <w:rPr>
                <w:rFonts w:ascii="Times New Roman" w:hAnsi="Times New Roman" w:cs="Times New Roman"/>
                <w:sz w:val="24"/>
                <w:szCs w:val="24"/>
                <w:lang w:eastAsia="lv-LV"/>
                <w14:ligatures w14:val="none"/>
              </w:rPr>
              <w:t>demontāža</w:t>
            </w:r>
            <w:r>
              <w:rPr>
                <w:rFonts w:ascii="Times New Roman" w:hAnsi="Times New Roman" w:cs="Times New Roman"/>
                <w:sz w:val="24"/>
                <w:szCs w:val="24"/>
                <w:lang w:eastAsia="lv-LV"/>
                <w14:ligatures w14:val="none"/>
              </w:rPr>
              <w:t xml:space="preserve"> </w:t>
            </w:r>
            <w:r w:rsidRPr="007112B8">
              <w:rPr>
                <w:rFonts w:ascii="Times New Roman" w:hAnsi="Times New Roman" w:cs="Times New Roman"/>
                <w:sz w:val="24"/>
                <w:szCs w:val="24"/>
                <w:lang w:eastAsia="lv-LV"/>
                <w14:ligatures w14:val="none"/>
              </w:rPr>
              <w:t>Garajā</w:t>
            </w:r>
            <w:r>
              <w:rPr>
                <w:rFonts w:ascii="Times New Roman" w:hAnsi="Times New Roman" w:cs="Times New Roman"/>
                <w:sz w:val="24"/>
                <w:szCs w:val="24"/>
                <w:lang w:eastAsia="lv-LV"/>
                <w14:ligatures w14:val="none"/>
              </w:rPr>
              <w:t xml:space="preserve"> </w:t>
            </w:r>
            <w:r w:rsidRPr="007112B8">
              <w:rPr>
                <w:rFonts w:ascii="Times New Roman" w:hAnsi="Times New Roman" w:cs="Times New Roman"/>
                <w:sz w:val="24"/>
                <w:szCs w:val="24"/>
                <w:lang w:eastAsia="lv-LV"/>
                <w14:ligatures w14:val="none"/>
              </w:rPr>
              <w:t>ielā pie Bērziņu ielas 42</w:t>
            </w:r>
          </w:p>
          <w:p w14:paraId="7FEF35BA" w14:textId="77777777" w:rsidR="007112B8" w:rsidRDefault="007112B8" w:rsidP="007112B8">
            <w:pPr>
              <w:pStyle w:val="Sarakstarindkopa"/>
              <w:numPr>
                <w:ilvl w:val="1"/>
                <w:numId w:val="1"/>
              </w:numPr>
              <w:jc w:val="both"/>
              <w:rPr>
                <w:rFonts w:ascii="Times New Roman" w:hAnsi="Times New Roman" w:cs="Times New Roman"/>
                <w:sz w:val="24"/>
                <w:szCs w:val="24"/>
                <w:lang w:eastAsia="lv-LV"/>
                <w14:ligatures w14:val="none"/>
              </w:rPr>
            </w:pPr>
            <w:r w:rsidRPr="007112B8">
              <w:rPr>
                <w:rFonts w:ascii="Times New Roman" w:hAnsi="Times New Roman" w:cs="Times New Roman"/>
                <w:sz w:val="24"/>
                <w:szCs w:val="24"/>
                <w:lang w:eastAsia="lv-LV"/>
                <w14:ligatures w14:val="none"/>
              </w:rPr>
              <w:t>Ceļa</w:t>
            </w:r>
            <w:r>
              <w:rPr>
                <w:rFonts w:ascii="Times New Roman" w:hAnsi="Times New Roman" w:cs="Times New Roman"/>
                <w:sz w:val="24"/>
                <w:szCs w:val="24"/>
                <w:lang w:eastAsia="lv-LV"/>
                <w14:ligatures w14:val="none"/>
              </w:rPr>
              <w:t xml:space="preserve"> </w:t>
            </w:r>
            <w:proofErr w:type="spellStart"/>
            <w:r w:rsidRPr="007112B8">
              <w:rPr>
                <w:rFonts w:ascii="Times New Roman" w:hAnsi="Times New Roman" w:cs="Times New Roman"/>
                <w:sz w:val="24"/>
                <w:szCs w:val="24"/>
                <w:lang w:eastAsia="lv-LV"/>
                <w14:ligatures w14:val="none"/>
              </w:rPr>
              <w:t>ātrumvaļņu</w:t>
            </w:r>
            <w:proofErr w:type="spellEnd"/>
            <w:r w:rsidRPr="007112B8">
              <w:rPr>
                <w:rFonts w:ascii="Times New Roman" w:hAnsi="Times New Roman" w:cs="Times New Roman"/>
                <w:sz w:val="24"/>
                <w:szCs w:val="24"/>
                <w:lang w:eastAsia="lv-LV"/>
                <w14:ligatures w14:val="none"/>
              </w:rPr>
              <w:t xml:space="preserve"> izveide Garajā</w:t>
            </w:r>
            <w:r>
              <w:rPr>
                <w:rFonts w:ascii="Times New Roman" w:hAnsi="Times New Roman" w:cs="Times New Roman"/>
                <w:sz w:val="24"/>
                <w:szCs w:val="24"/>
                <w:lang w:eastAsia="lv-LV"/>
                <w14:ligatures w14:val="none"/>
              </w:rPr>
              <w:t xml:space="preserve"> </w:t>
            </w:r>
            <w:r w:rsidRPr="007112B8">
              <w:rPr>
                <w:rFonts w:ascii="Times New Roman" w:hAnsi="Times New Roman" w:cs="Times New Roman"/>
                <w:sz w:val="24"/>
                <w:szCs w:val="24"/>
                <w:lang w:eastAsia="lv-LV"/>
                <w14:ligatures w14:val="none"/>
              </w:rPr>
              <w:t>ielā</w:t>
            </w:r>
          </w:p>
          <w:p w14:paraId="5FA47FF5" w14:textId="0DAB9FE2" w:rsidR="007112B8" w:rsidRDefault="007112B8" w:rsidP="007112B8">
            <w:pPr>
              <w:pStyle w:val="Sarakstarindkopa"/>
              <w:numPr>
                <w:ilvl w:val="0"/>
                <w:numId w:val="1"/>
              </w:numPr>
              <w:jc w:val="both"/>
              <w:rPr>
                <w:rFonts w:ascii="Times New Roman" w:hAnsi="Times New Roman" w:cs="Times New Roman"/>
                <w:sz w:val="24"/>
                <w:szCs w:val="24"/>
                <w:lang w:eastAsia="lv-LV"/>
                <w14:ligatures w14:val="none"/>
              </w:rPr>
            </w:pPr>
            <w:r w:rsidRPr="007112B8">
              <w:rPr>
                <w:rFonts w:ascii="Times New Roman" w:hAnsi="Times New Roman" w:cs="Times New Roman"/>
                <w:sz w:val="24"/>
                <w:szCs w:val="24"/>
                <w:lang w:eastAsia="lv-LV"/>
                <w14:ligatures w14:val="none"/>
              </w:rPr>
              <w:t xml:space="preserve">Ceļa  parametri  un  citas  norādes </w:t>
            </w:r>
            <w:proofErr w:type="spellStart"/>
            <w:r w:rsidRPr="007112B8">
              <w:rPr>
                <w:rFonts w:ascii="Times New Roman" w:hAnsi="Times New Roman" w:cs="Times New Roman"/>
                <w:sz w:val="24"/>
                <w:szCs w:val="24"/>
                <w:lang w:eastAsia="lv-LV"/>
                <w14:ligatures w14:val="none"/>
              </w:rPr>
              <w:t>ātrumvaļņu</w:t>
            </w:r>
            <w:proofErr w:type="spellEnd"/>
            <w:r w:rsidRPr="007112B8">
              <w:rPr>
                <w:rFonts w:ascii="Times New Roman" w:hAnsi="Times New Roman" w:cs="Times New Roman"/>
                <w:sz w:val="24"/>
                <w:szCs w:val="24"/>
                <w:lang w:eastAsia="lv-LV"/>
                <w14:ligatures w14:val="none"/>
              </w:rPr>
              <w:t xml:space="preserve">  konstrukcijas  izveidei,  vertikālai  un horizontālai</w:t>
            </w:r>
            <w:r>
              <w:rPr>
                <w:rFonts w:ascii="Times New Roman" w:hAnsi="Times New Roman" w:cs="Times New Roman"/>
                <w:sz w:val="24"/>
                <w:szCs w:val="24"/>
                <w:lang w:eastAsia="lv-LV"/>
                <w14:ligatures w14:val="none"/>
              </w:rPr>
              <w:t xml:space="preserve"> </w:t>
            </w:r>
            <w:r w:rsidRPr="007112B8">
              <w:rPr>
                <w:rFonts w:ascii="Times New Roman" w:hAnsi="Times New Roman" w:cs="Times New Roman"/>
                <w:sz w:val="24"/>
                <w:szCs w:val="24"/>
                <w:lang w:eastAsia="lv-LV"/>
                <w14:ligatures w14:val="none"/>
              </w:rPr>
              <w:t>apzīmēšanai.</w:t>
            </w:r>
          </w:p>
          <w:p w14:paraId="02FCBB0B" w14:textId="39457185" w:rsidR="000C0C7F" w:rsidRPr="000C0C7F" w:rsidRDefault="007112B8" w:rsidP="000C0C7F">
            <w:pPr>
              <w:pStyle w:val="Sarakstarindkopa"/>
              <w:numPr>
                <w:ilvl w:val="1"/>
                <w:numId w:val="1"/>
              </w:numPr>
              <w:spacing w:after="160" w:line="259" w:lineRule="auto"/>
              <w:rPr>
                <w:rFonts w:ascii="Times New Roman" w:hAnsi="Times New Roman" w:cs="Times New Roman"/>
                <w:sz w:val="24"/>
                <w:szCs w:val="24"/>
                <w:lang w:eastAsia="lv-LV"/>
                <w14:ligatures w14:val="none"/>
              </w:rPr>
            </w:pPr>
            <w:r w:rsidRPr="000C0C7F">
              <w:rPr>
                <w:rFonts w:ascii="Times New Roman" w:hAnsi="Times New Roman" w:cs="Times New Roman"/>
                <w:sz w:val="24"/>
                <w:szCs w:val="24"/>
                <w:lang w:eastAsia="lv-LV"/>
                <w14:ligatures w14:val="none"/>
              </w:rPr>
              <w:t xml:space="preserve"> Paredzētie </w:t>
            </w:r>
            <w:proofErr w:type="spellStart"/>
            <w:r w:rsidRPr="000C0C7F">
              <w:rPr>
                <w:rFonts w:ascii="Times New Roman" w:hAnsi="Times New Roman" w:cs="Times New Roman"/>
                <w:sz w:val="24"/>
                <w:szCs w:val="24"/>
                <w:lang w:eastAsia="lv-LV"/>
                <w14:ligatures w14:val="none"/>
              </w:rPr>
              <w:t>ātrumvalņi</w:t>
            </w:r>
            <w:proofErr w:type="spellEnd"/>
            <w:r w:rsidRPr="000C0C7F">
              <w:rPr>
                <w:rFonts w:ascii="Times New Roman" w:hAnsi="Times New Roman" w:cs="Times New Roman"/>
                <w:sz w:val="24"/>
                <w:szCs w:val="24"/>
                <w:lang w:eastAsia="lv-LV"/>
                <w14:ligatures w14:val="none"/>
              </w:rPr>
              <w:t xml:space="preserve"> </w:t>
            </w:r>
            <w:r w:rsidR="000C0C7F" w:rsidRPr="000C0C7F">
              <w:rPr>
                <w:rFonts w:ascii="Times New Roman" w:hAnsi="Times New Roman" w:cs="Times New Roman"/>
                <w:sz w:val="24"/>
                <w:szCs w:val="24"/>
                <w:lang w:eastAsia="lv-LV"/>
                <w14:ligatures w14:val="none"/>
              </w:rPr>
              <w:t xml:space="preserve">Garajā ielā  (3.gab.) </w:t>
            </w:r>
          </w:p>
          <w:p w14:paraId="63F81D42" w14:textId="445CAB92" w:rsidR="0079427B" w:rsidRDefault="007112B8" w:rsidP="0079427B">
            <w:pPr>
              <w:pStyle w:val="Sarakstarindkopa"/>
              <w:numPr>
                <w:ilvl w:val="2"/>
                <w:numId w:val="1"/>
              </w:numPr>
              <w:jc w:val="both"/>
              <w:rPr>
                <w:rFonts w:ascii="Times New Roman" w:hAnsi="Times New Roman" w:cs="Times New Roman"/>
                <w:sz w:val="24"/>
                <w:szCs w:val="24"/>
                <w:lang w:eastAsia="lv-LV"/>
                <w14:ligatures w14:val="none"/>
              </w:rPr>
            </w:pPr>
            <w:r w:rsidRPr="0079427B">
              <w:rPr>
                <w:rFonts w:ascii="Times New Roman" w:hAnsi="Times New Roman" w:cs="Times New Roman"/>
                <w:sz w:val="24"/>
                <w:szCs w:val="24"/>
                <w:lang w:eastAsia="lv-LV"/>
                <w14:ligatures w14:val="none"/>
              </w:rPr>
              <w:t>Brauktuves platums- 5,50m</w:t>
            </w:r>
          </w:p>
          <w:p w14:paraId="4C0FEB66" w14:textId="77777777" w:rsidR="0079427B" w:rsidRDefault="007112B8" w:rsidP="0079427B">
            <w:pPr>
              <w:pStyle w:val="Sarakstarindkopa"/>
              <w:numPr>
                <w:ilvl w:val="2"/>
                <w:numId w:val="1"/>
              </w:numPr>
              <w:jc w:val="both"/>
              <w:rPr>
                <w:rFonts w:ascii="Times New Roman" w:hAnsi="Times New Roman" w:cs="Times New Roman"/>
                <w:sz w:val="24"/>
                <w:szCs w:val="24"/>
                <w:lang w:eastAsia="lv-LV"/>
                <w14:ligatures w14:val="none"/>
              </w:rPr>
            </w:pPr>
            <w:r w:rsidRPr="0079427B">
              <w:rPr>
                <w:rFonts w:ascii="Times New Roman" w:hAnsi="Times New Roman" w:cs="Times New Roman"/>
                <w:sz w:val="24"/>
                <w:szCs w:val="24"/>
                <w:lang w:eastAsia="lv-LV"/>
                <w14:ligatures w14:val="none"/>
              </w:rPr>
              <w:t>Atļautais braukšanas ātrums-30 km/h</w:t>
            </w:r>
          </w:p>
          <w:p w14:paraId="7086770B" w14:textId="77777777" w:rsidR="0079427B" w:rsidRDefault="007112B8" w:rsidP="0079427B">
            <w:pPr>
              <w:pStyle w:val="Sarakstarindkopa"/>
              <w:numPr>
                <w:ilvl w:val="2"/>
                <w:numId w:val="1"/>
              </w:numPr>
              <w:jc w:val="both"/>
              <w:rPr>
                <w:rFonts w:ascii="Times New Roman" w:hAnsi="Times New Roman" w:cs="Times New Roman"/>
                <w:sz w:val="24"/>
                <w:szCs w:val="24"/>
                <w:lang w:eastAsia="lv-LV"/>
                <w14:ligatures w14:val="none"/>
              </w:rPr>
            </w:pPr>
            <w:r w:rsidRPr="0079427B">
              <w:rPr>
                <w:rFonts w:ascii="Times New Roman" w:hAnsi="Times New Roman" w:cs="Times New Roman"/>
                <w:sz w:val="24"/>
                <w:szCs w:val="24"/>
                <w:lang w:eastAsia="lv-LV"/>
                <w14:ligatures w14:val="none"/>
              </w:rPr>
              <w:t>Paredzamā</w:t>
            </w:r>
            <w:r w:rsidR="0079427B" w:rsidRPr="0079427B">
              <w:rPr>
                <w:rFonts w:ascii="Times New Roman" w:hAnsi="Times New Roman" w:cs="Times New Roman"/>
                <w:sz w:val="24"/>
                <w:szCs w:val="24"/>
                <w:lang w:eastAsia="lv-LV"/>
                <w14:ligatures w14:val="none"/>
              </w:rPr>
              <w:t xml:space="preserve"> </w:t>
            </w:r>
            <w:proofErr w:type="spellStart"/>
            <w:r w:rsidRPr="0079427B">
              <w:rPr>
                <w:rFonts w:ascii="Times New Roman" w:hAnsi="Times New Roman" w:cs="Times New Roman"/>
                <w:sz w:val="24"/>
                <w:szCs w:val="24"/>
                <w:lang w:eastAsia="lv-LV"/>
                <w14:ligatures w14:val="none"/>
              </w:rPr>
              <w:t>ātrumvaļņa</w:t>
            </w:r>
            <w:proofErr w:type="spellEnd"/>
            <w:r w:rsidRPr="0079427B">
              <w:rPr>
                <w:rFonts w:ascii="Times New Roman" w:hAnsi="Times New Roman" w:cs="Times New Roman"/>
                <w:sz w:val="24"/>
                <w:szCs w:val="24"/>
                <w:lang w:eastAsia="lv-LV"/>
                <w14:ligatures w14:val="none"/>
              </w:rPr>
              <w:t xml:space="preserve"> izveides materiāls-asfaltbetona (masīvais)</w:t>
            </w:r>
          </w:p>
          <w:p w14:paraId="03E529E7" w14:textId="77777777" w:rsidR="0079427B" w:rsidRDefault="007112B8" w:rsidP="0079427B">
            <w:pPr>
              <w:pStyle w:val="Sarakstarindkopa"/>
              <w:numPr>
                <w:ilvl w:val="2"/>
                <w:numId w:val="1"/>
              </w:numPr>
              <w:jc w:val="both"/>
              <w:rPr>
                <w:rFonts w:ascii="Times New Roman" w:hAnsi="Times New Roman" w:cs="Times New Roman"/>
                <w:sz w:val="24"/>
                <w:szCs w:val="24"/>
                <w:lang w:eastAsia="lv-LV"/>
                <w14:ligatures w14:val="none"/>
              </w:rPr>
            </w:pPr>
            <w:r w:rsidRPr="0079427B">
              <w:rPr>
                <w:rFonts w:ascii="Times New Roman" w:hAnsi="Times New Roman" w:cs="Times New Roman"/>
                <w:sz w:val="24"/>
                <w:szCs w:val="24"/>
                <w:lang w:eastAsia="lv-LV"/>
                <w14:ligatures w14:val="none"/>
              </w:rPr>
              <w:t>Paredzamā</w:t>
            </w:r>
            <w:r w:rsidR="0079427B" w:rsidRPr="0079427B">
              <w:rPr>
                <w:rFonts w:ascii="Times New Roman" w:hAnsi="Times New Roman" w:cs="Times New Roman"/>
                <w:sz w:val="24"/>
                <w:szCs w:val="24"/>
                <w:lang w:eastAsia="lv-LV"/>
                <w14:ligatures w14:val="none"/>
              </w:rPr>
              <w:t xml:space="preserve"> </w:t>
            </w:r>
            <w:proofErr w:type="spellStart"/>
            <w:r w:rsidRPr="0079427B">
              <w:rPr>
                <w:rFonts w:ascii="Times New Roman" w:hAnsi="Times New Roman" w:cs="Times New Roman"/>
                <w:sz w:val="24"/>
                <w:szCs w:val="24"/>
                <w:lang w:eastAsia="lv-LV"/>
                <w14:ligatures w14:val="none"/>
              </w:rPr>
              <w:t>ārumvaļņa</w:t>
            </w:r>
            <w:proofErr w:type="spellEnd"/>
            <w:r w:rsidRPr="0079427B">
              <w:rPr>
                <w:rFonts w:ascii="Times New Roman" w:hAnsi="Times New Roman" w:cs="Times New Roman"/>
                <w:sz w:val="24"/>
                <w:szCs w:val="24"/>
                <w:lang w:eastAsia="lv-LV"/>
                <w14:ligatures w14:val="none"/>
              </w:rPr>
              <w:t xml:space="preserve"> konstrukcija- visā brauktuves platumā</w:t>
            </w:r>
          </w:p>
          <w:p w14:paraId="27E5708F" w14:textId="38DBB11D" w:rsidR="0079427B" w:rsidRDefault="007112B8" w:rsidP="0079427B">
            <w:pPr>
              <w:pStyle w:val="Sarakstarindkopa"/>
              <w:numPr>
                <w:ilvl w:val="2"/>
                <w:numId w:val="1"/>
              </w:numPr>
              <w:jc w:val="both"/>
              <w:rPr>
                <w:rFonts w:ascii="Times New Roman" w:hAnsi="Times New Roman" w:cs="Times New Roman"/>
                <w:sz w:val="24"/>
                <w:szCs w:val="24"/>
                <w:lang w:eastAsia="lv-LV"/>
                <w14:ligatures w14:val="none"/>
              </w:rPr>
            </w:pPr>
            <w:r w:rsidRPr="0079427B">
              <w:rPr>
                <w:rFonts w:ascii="Times New Roman" w:hAnsi="Times New Roman" w:cs="Times New Roman"/>
                <w:sz w:val="24"/>
                <w:szCs w:val="24"/>
                <w:lang w:eastAsia="lv-LV"/>
                <w14:ligatures w14:val="none"/>
              </w:rPr>
              <w:t>Paredzamā</w:t>
            </w:r>
            <w:r w:rsidR="0079427B">
              <w:rPr>
                <w:rFonts w:ascii="Times New Roman" w:hAnsi="Times New Roman" w:cs="Times New Roman"/>
                <w:sz w:val="24"/>
                <w:szCs w:val="24"/>
                <w:lang w:eastAsia="lv-LV"/>
                <w14:ligatures w14:val="none"/>
              </w:rPr>
              <w:t xml:space="preserve"> </w:t>
            </w:r>
            <w:proofErr w:type="spellStart"/>
            <w:r w:rsidRPr="0079427B">
              <w:rPr>
                <w:rFonts w:ascii="Times New Roman" w:hAnsi="Times New Roman" w:cs="Times New Roman"/>
                <w:sz w:val="24"/>
                <w:szCs w:val="24"/>
                <w:lang w:eastAsia="lv-LV"/>
                <w14:ligatures w14:val="none"/>
              </w:rPr>
              <w:t>ātrumvaļņa</w:t>
            </w:r>
            <w:proofErr w:type="spellEnd"/>
            <w:r w:rsidRPr="0079427B">
              <w:rPr>
                <w:rFonts w:ascii="Times New Roman" w:hAnsi="Times New Roman" w:cs="Times New Roman"/>
                <w:sz w:val="24"/>
                <w:szCs w:val="24"/>
                <w:lang w:eastAsia="lv-LV"/>
                <w14:ligatures w14:val="none"/>
              </w:rPr>
              <w:t xml:space="preserve"> griezums pa ceļa garenasi- aploces</w:t>
            </w:r>
          </w:p>
          <w:p w14:paraId="3B770E0A" w14:textId="2B6F4AC5" w:rsidR="007112B8" w:rsidRPr="0079427B" w:rsidRDefault="007112B8" w:rsidP="0079427B">
            <w:pPr>
              <w:pStyle w:val="Sarakstarindkopa"/>
              <w:jc w:val="both"/>
              <w:rPr>
                <w:rFonts w:ascii="Times New Roman" w:hAnsi="Times New Roman" w:cs="Times New Roman"/>
                <w:sz w:val="24"/>
                <w:szCs w:val="24"/>
                <w:lang w:eastAsia="lv-LV"/>
                <w14:ligatures w14:val="none"/>
              </w:rPr>
            </w:pPr>
          </w:p>
        </w:tc>
      </w:tr>
      <w:tr w:rsidR="0079427B" w:rsidRPr="00136531" w14:paraId="0D88CBFD" w14:textId="77777777" w:rsidTr="00136531">
        <w:tc>
          <w:tcPr>
            <w:tcW w:w="2689" w:type="dxa"/>
          </w:tcPr>
          <w:p w14:paraId="03D2DBFC" w14:textId="3355CD9E" w:rsidR="0079427B" w:rsidRPr="00136531" w:rsidRDefault="0079427B" w:rsidP="00136531">
            <w:pPr>
              <w:jc w:val="both"/>
              <w:rPr>
                <w:rFonts w:ascii="Times New Roman" w:hAnsi="Times New Roman" w:cs="Times New Roman"/>
                <w:sz w:val="24"/>
                <w:szCs w:val="24"/>
                <w:lang w:eastAsia="lv-LV"/>
                <w14:ligatures w14:val="none"/>
              </w:rPr>
            </w:pPr>
            <w:r w:rsidRPr="0079427B">
              <w:rPr>
                <w:rFonts w:ascii="Times New Roman" w:hAnsi="Times New Roman" w:cs="Times New Roman"/>
                <w:sz w:val="24"/>
                <w:szCs w:val="24"/>
                <w:lang w:eastAsia="lv-LV"/>
                <w14:ligatures w14:val="none"/>
              </w:rPr>
              <w:t xml:space="preserve">Ar </w:t>
            </w:r>
            <w:proofErr w:type="spellStart"/>
            <w:r w:rsidRPr="0079427B">
              <w:rPr>
                <w:rFonts w:ascii="Times New Roman" w:hAnsi="Times New Roman" w:cs="Times New Roman"/>
                <w:sz w:val="24"/>
                <w:szCs w:val="24"/>
                <w:lang w:eastAsia="lv-LV"/>
                <w14:ligatures w14:val="none"/>
              </w:rPr>
              <w:t>ātrumvaļņu</w:t>
            </w:r>
            <w:proofErr w:type="spellEnd"/>
            <w:r w:rsidRPr="0079427B">
              <w:rPr>
                <w:rFonts w:ascii="Times New Roman" w:hAnsi="Times New Roman" w:cs="Times New Roman"/>
                <w:sz w:val="24"/>
                <w:szCs w:val="24"/>
                <w:lang w:eastAsia="lv-LV"/>
                <w14:ligatures w14:val="none"/>
              </w:rPr>
              <w:t xml:space="preserve"> izveidi un demontāžu saistītie darbi</w:t>
            </w:r>
            <w:r>
              <w:rPr>
                <w:rFonts w:ascii="Times New Roman" w:hAnsi="Times New Roman" w:cs="Times New Roman"/>
                <w:sz w:val="24"/>
                <w:szCs w:val="24"/>
                <w:lang w:eastAsia="lv-LV"/>
                <w14:ligatures w14:val="none"/>
              </w:rPr>
              <w:t>:</w:t>
            </w:r>
          </w:p>
        </w:tc>
        <w:tc>
          <w:tcPr>
            <w:tcW w:w="6350" w:type="dxa"/>
          </w:tcPr>
          <w:p w14:paraId="19850044" w14:textId="77777777" w:rsidR="0079427B" w:rsidRDefault="0079427B" w:rsidP="0079427B">
            <w:pPr>
              <w:pStyle w:val="Sarakstarindkopa"/>
              <w:numPr>
                <w:ilvl w:val="0"/>
                <w:numId w:val="3"/>
              </w:numPr>
              <w:jc w:val="both"/>
              <w:rPr>
                <w:rFonts w:ascii="Times New Roman" w:hAnsi="Times New Roman" w:cs="Times New Roman"/>
                <w:sz w:val="24"/>
                <w:szCs w:val="24"/>
                <w:lang w:eastAsia="lv-LV"/>
                <w14:ligatures w14:val="none"/>
              </w:rPr>
            </w:pPr>
            <w:r w:rsidRPr="0079427B">
              <w:rPr>
                <w:rFonts w:ascii="Times New Roman" w:hAnsi="Times New Roman" w:cs="Times New Roman"/>
                <w:sz w:val="24"/>
                <w:szCs w:val="24"/>
                <w:lang w:eastAsia="lv-LV"/>
                <w14:ligatures w14:val="none"/>
              </w:rPr>
              <w:t xml:space="preserve">Nepieciešamos darbus </w:t>
            </w:r>
            <w:proofErr w:type="spellStart"/>
            <w:r w:rsidRPr="0079427B">
              <w:rPr>
                <w:rFonts w:ascii="Times New Roman" w:hAnsi="Times New Roman" w:cs="Times New Roman"/>
                <w:sz w:val="24"/>
                <w:szCs w:val="24"/>
                <w:lang w:eastAsia="lv-LV"/>
                <w14:ligatures w14:val="none"/>
              </w:rPr>
              <w:t>ātrumvaļņu</w:t>
            </w:r>
            <w:proofErr w:type="spellEnd"/>
            <w:r w:rsidRPr="0079427B">
              <w:rPr>
                <w:rFonts w:ascii="Times New Roman" w:hAnsi="Times New Roman" w:cs="Times New Roman"/>
                <w:sz w:val="24"/>
                <w:szCs w:val="24"/>
                <w:lang w:eastAsia="lv-LV"/>
                <w14:ligatures w14:val="none"/>
              </w:rPr>
              <w:t xml:space="preserve"> izveidei veikt saskaņā ar „ Autoceļu būvdarbu specifikācijas ABS</w:t>
            </w:r>
          </w:p>
          <w:p w14:paraId="17AD3638" w14:textId="6E82585E" w:rsidR="0079427B" w:rsidRPr="0079427B" w:rsidRDefault="0079427B" w:rsidP="0079427B">
            <w:pPr>
              <w:pStyle w:val="Sarakstarindkopa"/>
              <w:jc w:val="both"/>
              <w:rPr>
                <w:rFonts w:ascii="Times New Roman" w:hAnsi="Times New Roman" w:cs="Times New Roman"/>
                <w:sz w:val="24"/>
                <w:szCs w:val="24"/>
                <w:lang w:eastAsia="lv-LV"/>
                <w14:ligatures w14:val="none"/>
              </w:rPr>
            </w:pPr>
            <w:r w:rsidRPr="0079427B">
              <w:rPr>
                <w:rFonts w:ascii="Times New Roman" w:hAnsi="Times New Roman" w:cs="Times New Roman"/>
                <w:sz w:val="24"/>
                <w:szCs w:val="24"/>
                <w:lang w:eastAsia="lv-LV"/>
                <w14:ligatures w14:val="none"/>
              </w:rPr>
              <w:lastRenderedPageBreak/>
              <w:t>2023/1” (turpmāk tekstā – Ceļu specifikācijas) atbilstošo nodaļu prasībām.</w:t>
            </w:r>
          </w:p>
          <w:p w14:paraId="7E157EFC" w14:textId="711986E4" w:rsidR="0079427B" w:rsidRDefault="0079427B" w:rsidP="0079427B">
            <w:pPr>
              <w:pStyle w:val="Sarakstarindkopa"/>
              <w:numPr>
                <w:ilvl w:val="0"/>
                <w:numId w:val="2"/>
              </w:numPr>
              <w:jc w:val="both"/>
              <w:rPr>
                <w:rFonts w:ascii="Times New Roman" w:hAnsi="Times New Roman" w:cs="Times New Roman"/>
                <w:sz w:val="24"/>
                <w:szCs w:val="24"/>
                <w:lang w:eastAsia="lv-LV"/>
                <w14:ligatures w14:val="none"/>
              </w:rPr>
            </w:pPr>
            <w:proofErr w:type="spellStart"/>
            <w:r w:rsidRPr="0079427B">
              <w:rPr>
                <w:rFonts w:ascii="Times New Roman" w:hAnsi="Times New Roman" w:cs="Times New Roman"/>
                <w:sz w:val="24"/>
                <w:szCs w:val="24"/>
                <w:lang w:eastAsia="lv-LV"/>
                <w14:ligatures w14:val="none"/>
              </w:rPr>
              <w:t>Ātrumvaļņu</w:t>
            </w:r>
            <w:proofErr w:type="spellEnd"/>
            <w:r w:rsidRPr="0079427B">
              <w:rPr>
                <w:rFonts w:ascii="Times New Roman" w:hAnsi="Times New Roman" w:cs="Times New Roman"/>
                <w:sz w:val="24"/>
                <w:szCs w:val="24"/>
                <w:lang w:eastAsia="lv-LV"/>
                <w14:ligatures w14:val="none"/>
              </w:rPr>
              <w:t xml:space="preserve"> konstrukcijas izveidi, vertikālo un horizontālo apzīmēšanu paredzēt atbilstoši Latvijas valsts</w:t>
            </w:r>
            <w:r>
              <w:rPr>
                <w:rFonts w:ascii="Times New Roman" w:hAnsi="Times New Roman" w:cs="Times New Roman"/>
                <w:sz w:val="24"/>
                <w:szCs w:val="24"/>
                <w:lang w:eastAsia="lv-LV"/>
                <w14:ligatures w14:val="none"/>
              </w:rPr>
              <w:t xml:space="preserve"> </w:t>
            </w:r>
            <w:r w:rsidRPr="0079427B">
              <w:rPr>
                <w:rFonts w:ascii="Times New Roman" w:hAnsi="Times New Roman" w:cs="Times New Roman"/>
                <w:sz w:val="24"/>
                <w:szCs w:val="24"/>
                <w:lang w:eastAsia="lv-LV"/>
                <w14:ligatures w14:val="none"/>
              </w:rPr>
              <w:t xml:space="preserve">standarta LVS-99 “Ceļa </w:t>
            </w:r>
            <w:proofErr w:type="spellStart"/>
            <w:r w:rsidRPr="0079427B">
              <w:rPr>
                <w:rFonts w:ascii="Times New Roman" w:hAnsi="Times New Roman" w:cs="Times New Roman"/>
                <w:sz w:val="24"/>
                <w:szCs w:val="24"/>
                <w:lang w:eastAsia="lv-LV"/>
                <w14:ligatures w14:val="none"/>
              </w:rPr>
              <w:t>ātrumvaļņi</w:t>
            </w:r>
            <w:proofErr w:type="spellEnd"/>
            <w:r w:rsidRPr="0079427B">
              <w:rPr>
                <w:rFonts w:ascii="Times New Roman" w:hAnsi="Times New Roman" w:cs="Times New Roman"/>
                <w:sz w:val="24"/>
                <w:szCs w:val="24"/>
                <w:lang w:eastAsia="lv-LV"/>
                <w14:ligatures w14:val="none"/>
              </w:rPr>
              <w:t>” prasībām, ņemot vērā Pasūtītāja dotos ceļa parametrus un norādes</w:t>
            </w:r>
            <w:r w:rsidR="00C433A9">
              <w:rPr>
                <w:rFonts w:ascii="Times New Roman" w:hAnsi="Times New Roman" w:cs="Times New Roman"/>
                <w:sz w:val="24"/>
                <w:szCs w:val="24"/>
                <w:lang w:eastAsia="lv-LV"/>
                <w14:ligatures w14:val="none"/>
              </w:rPr>
              <w:t>.</w:t>
            </w:r>
          </w:p>
          <w:p w14:paraId="26373020" w14:textId="77777777" w:rsidR="0079427B" w:rsidRDefault="0079427B" w:rsidP="0079427B">
            <w:pPr>
              <w:pStyle w:val="Sarakstarindkopa"/>
              <w:numPr>
                <w:ilvl w:val="0"/>
                <w:numId w:val="2"/>
              </w:numPr>
              <w:jc w:val="both"/>
              <w:rPr>
                <w:rFonts w:ascii="Times New Roman" w:hAnsi="Times New Roman" w:cs="Times New Roman"/>
                <w:sz w:val="24"/>
                <w:szCs w:val="24"/>
                <w:lang w:eastAsia="lv-LV"/>
                <w14:ligatures w14:val="none"/>
              </w:rPr>
            </w:pPr>
            <w:r w:rsidRPr="0079427B">
              <w:rPr>
                <w:rFonts w:ascii="Times New Roman" w:hAnsi="Times New Roman" w:cs="Times New Roman"/>
                <w:sz w:val="24"/>
                <w:szCs w:val="24"/>
                <w:lang w:eastAsia="lv-LV"/>
                <w14:ligatures w14:val="none"/>
              </w:rPr>
              <w:t xml:space="preserve">Nepieciešamos darbus </w:t>
            </w:r>
            <w:proofErr w:type="spellStart"/>
            <w:r w:rsidRPr="0079427B">
              <w:rPr>
                <w:rFonts w:ascii="Times New Roman" w:hAnsi="Times New Roman" w:cs="Times New Roman"/>
                <w:sz w:val="24"/>
                <w:szCs w:val="24"/>
                <w:lang w:eastAsia="lv-LV"/>
                <w14:ligatures w14:val="none"/>
              </w:rPr>
              <w:t>ātrumvaļņa</w:t>
            </w:r>
            <w:proofErr w:type="spellEnd"/>
            <w:r w:rsidRPr="0079427B">
              <w:rPr>
                <w:rFonts w:ascii="Times New Roman" w:hAnsi="Times New Roman" w:cs="Times New Roman"/>
                <w:sz w:val="24"/>
                <w:szCs w:val="24"/>
                <w:lang w:eastAsia="lv-LV"/>
                <w14:ligatures w14:val="none"/>
              </w:rPr>
              <w:t xml:space="preserve"> demontāžai veikt saskaņā ar Ceļu specifikāciju atbilstošo nodaļu</w:t>
            </w:r>
            <w:r>
              <w:rPr>
                <w:rFonts w:ascii="Times New Roman" w:hAnsi="Times New Roman" w:cs="Times New Roman"/>
                <w:sz w:val="24"/>
                <w:szCs w:val="24"/>
                <w:lang w:eastAsia="lv-LV"/>
                <w14:ligatures w14:val="none"/>
              </w:rPr>
              <w:t xml:space="preserve"> </w:t>
            </w:r>
            <w:r w:rsidRPr="0079427B">
              <w:rPr>
                <w:rFonts w:ascii="Times New Roman" w:hAnsi="Times New Roman" w:cs="Times New Roman"/>
                <w:sz w:val="24"/>
                <w:szCs w:val="24"/>
                <w:lang w:eastAsia="lv-LV"/>
                <w14:ligatures w14:val="none"/>
              </w:rPr>
              <w:t>prasībām.</w:t>
            </w:r>
          </w:p>
          <w:p w14:paraId="4B4E1502" w14:textId="5F797EB3" w:rsidR="0079427B" w:rsidRPr="0079427B" w:rsidRDefault="0079427B" w:rsidP="0079427B">
            <w:pPr>
              <w:pStyle w:val="Sarakstarindkopa"/>
              <w:numPr>
                <w:ilvl w:val="0"/>
                <w:numId w:val="2"/>
              </w:numPr>
              <w:jc w:val="both"/>
              <w:rPr>
                <w:rFonts w:ascii="Times New Roman" w:hAnsi="Times New Roman" w:cs="Times New Roman"/>
                <w:sz w:val="24"/>
                <w:szCs w:val="24"/>
                <w:lang w:eastAsia="lv-LV"/>
                <w14:ligatures w14:val="none"/>
              </w:rPr>
            </w:pPr>
            <w:r w:rsidRPr="0079427B">
              <w:rPr>
                <w:rFonts w:ascii="Times New Roman" w:hAnsi="Times New Roman" w:cs="Times New Roman"/>
                <w:sz w:val="24"/>
                <w:szCs w:val="24"/>
                <w:lang w:eastAsia="lv-LV"/>
                <w14:ligatures w14:val="none"/>
              </w:rPr>
              <w:t xml:space="preserve">Demontētā </w:t>
            </w:r>
            <w:proofErr w:type="spellStart"/>
            <w:r w:rsidRPr="0079427B">
              <w:rPr>
                <w:rFonts w:ascii="Times New Roman" w:hAnsi="Times New Roman" w:cs="Times New Roman"/>
                <w:sz w:val="24"/>
                <w:szCs w:val="24"/>
                <w:lang w:eastAsia="lv-LV"/>
                <w14:ligatures w14:val="none"/>
              </w:rPr>
              <w:t>ātrumvaļņa</w:t>
            </w:r>
            <w:proofErr w:type="spellEnd"/>
            <w:r w:rsidRPr="0079427B">
              <w:rPr>
                <w:rFonts w:ascii="Times New Roman" w:hAnsi="Times New Roman" w:cs="Times New Roman"/>
                <w:sz w:val="24"/>
                <w:szCs w:val="24"/>
                <w:lang w:eastAsia="lv-LV"/>
                <w14:ligatures w14:val="none"/>
              </w:rPr>
              <w:t xml:space="preserve"> vietā visā brauktuves platumā atjaunot asfalta segumu </w:t>
            </w:r>
            <w:proofErr w:type="spellStart"/>
            <w:r w:rsidRPr="0079427B">
              <w:rPr>
                <w:rFonts w:ascii="Times New Roman" w:hAnsi="Times New Roman" w:cs="Times New Roman"/>
                <w:sz w:val="24"/>
                <w:szCs w:val="24"/>
                <w:lang w:eastAsia="lv-LV"/>
                <w14:ligatures w14:val="none"/>
              </w:rPr>
              <w:t>hvid</w:t>
            </w:r>
            <w:proofErr w:type="spellEnd"/>
            <w:r w:rsidRPr="0079427B">
              <w:rPr>
                <w:rFonts w:ascii="Times New Roman" w:hAnsi="Times New Roman" w:cs="Times New Roman"/>
                <w:sz w:val="24"/>
                <w:szCs w:val="24"/>
                <w:lang w:eastAsia="lv-LV"/>
                <w14:ligatures w14:val="none"/>
              </w:rPr>
              <w:t>= 5,5cm paredzot karsto</w:t>
            </w:r>
            <w:r>
              <w:rPr>
                <w:rFonts w:ascii="Times New Roman" w:hAnsi="Times New Roman" w:cs="Times New Roman"/>
                <w:sz w:val="24"/>
                <w:szCs w:val="24"/>
                <w:lang w:eastAsia="lv-LV"/>
                <w14:ligatures w14:val="none"/>
              </w:rPr>
              <w:t xml:space="preserve"> </w:t>
            </w:r>
            <w:r w:rsidRPr="0079427B">
              <w:rPr>
                <w:rFonts w:ascii="Times New Roman" w:hAnsi="Times New Roman" w:cs="Times New Roman"/>
                <w:sz w:val="24"/>
                <w:szCs w:val="24"/>
                <w:lang w:eastAsia="lv-LV"/>
                <w14:ligatures w14:val="none"/>
              </w:rPr>
              <w:t xml:space="preserve">asfaltu AC 11 </w:t>
            </w:r>
            <w:proofErr w:type="spellStart"/>
            <w:r w:rsidRPr="0079427B">
              <w:rPr>
                <w:rFonts w:ascii="Times New Roman" w:hAnsi="Times New Roman" w:cs="Times New Roman"/>
                <w:sz w:val="24"/>
                <w:szCs w:val="24"/>
                <w:lang w:eastAsia="lv-LV"/>
                <w14:ligatures w14:val="none"/>
              </w:rPr>
              <w:t>surf</w:t>
            </w:r>
            <w:proofErr w:type="spellEnd"/>
            <w:r w:rsidRPr="0079427B">
              <w:rPr>
                <w:rFonts w:ascii="Times New Roman" w:hAnsi="Times New Roman" w:cs="Times New Roman"/>
                <w:sz w:val="24"/>
                <w:szCs w:val="24"/>
                <w:lang w:eastAsia="lv-LV"/>
                <w14:ligatures w14:val="none"/>
              </w:rPr>
              <w:t xml:space="preserve"> S-III klasi. </w:t>
            </w:r>
            <w:r w:rsidRPr="00C433A9">
              <w:rPr>
                <w:rFonts w:ascii="Times New Roman" w:hAnsi="Times New Roman" w:cs="Times New Roman"/>
                <w:sz w:val="24"/>
                <w:szCs w:val="24"/>
                <w:lang w:eastAsia="lv-LV"/>
                <w14:ligatures w14:val="none"/>
              </w:rPr>
              <w:t>Darbus veikt atbilstoši Ceļu specifikāciju 6.2 nodaļas prasībām.</w:t>
            </w:r>
          </w:p>
        </w:tc>
      </w:tr>
      <w:tr w:rsidR="00136531" w:rsidRPr="00136531" w14:paraId="4E24C38B" w14:textId="77777777" w:rsidTr="00136531">
        <w:tc>
          <w:tcPr>
            <w:tcW w:w="2689" w:type="dxa"/>
          </w:tcPr>
          <w:p w14:paraId="15D7639A"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lastRenderedPageBreak/>
              <w:t>Līguma izpildes laiks:</w:t>
            </w:r>
          </w:p>
        </w:tc>
        <w:tc>
          <w:tcPr>
            <w:tcW w:w="6350" w:type="dxa"/>
          </w:tcPr>
          <w:p w14:paraId="0314C060" w14:textId="5877D4A5" w:rsidR="00AE5E94" w:rsidRPr="00136531" w:rsidRDefault="0079427B" w:rsidP="0079427B">
            <w:pPr>
              <w:jc w:val="both"/>
              <w:rPr>
                <w:rFonts w:ascii="Times New Roman" w:hAnsi="Times New Roman" w:cs="Times New Roman"/>
                <w:sz w:val="24"/>
                <w:szCs w:val="24"/>
                <w:lang w:eastAsia="lv-LV"/>
                <w14:ligatures w14:val="none"/>
              </w:rPr>
            </w:pPr>
            <w:r w:rsidRPr="0079427B">
              <w:rPr>
                <w:rFonts w:ascii="Times New Roman" w:hAnsi="Times New Roman" w:cs="Times New Roman"/>
                <w:sz w:val="24"/>
                <w:szCs w:val="24"/>
                <w:lang w:eastAsia="lv-LV"/>
                <w14:ligatures w14:val="none"/>
              </w:rPr>
              <w:t>Objekta būvniecību</w:t>
            </w:r>
            <w:r>
              <w:rPr>
                <w:rFonts w:ascii="Times New Roman" w:hAnsi="Times New Roman" w:cs="Times New Roman"/>
                <w:sz w:val="24"/>
                <w:szCs w:val="24"/>
                <w:lang w:eastAsia="lv-LV"/>
                <w14:ligatures w14:val="none"/>
              </w:rPr>
              <w:t xml:space="preserve"> </w:t>
            </w:r>
            <w:r w:rsidRPr="0079427B">
              <w:rPr>
                <w:rFonts w:ascii="Times New Roman" w:hAnsi="Times New Roman" w:cs="Times New Roman"/>
                <w:sz w:val="24"/>
                <w:szCs w:val="24"/>
                <w:lang w:eastAsia="lv-LV"/>
                <w14:ligatures w14:val="none"/>
              </w:rPr>
              <w:t>paredzēts</w:t>
            </w:r>
            <w:r>
              <w:rPr>
                <w:rFonts w:ascii="Times New Roman" w:hAnsi="Times New Roman" w:cs="Times New Roman"/>
                <w:sz w:val="24"/>
                <w:szCs w:val="24"/>
                <w:lang w:eastAsia="lv-LV"/>
                <w14:ligatures w14:val="none"/>
              </w:rPr>
              <w:t xml:space="preserve"> </w:t>
            </w:r>
            <w:r w:rsidRPr="0079427B">
              <w:rPr>
                <w:rFonts w:ascii="Times New Roman" w:hAnsi="Times New Roman" w:cs="Times New Roman"/>
                <w:sz w:val="24"/>
                <w:szCs w:val="24"/>
                <w:lang w:eastAsia="lv-LV"/>
                <w14:ligatures w14:val="none"/>
              </w:rPr>
              <w:t>uzsākt  pie  atbilstošiem laikapstākļiem.</w:t>
            </w:r>
            <w:r>
              <w:rPr>
                <w:rFonts w:ascii="Times New Roman" w:hAnsi="Times New Roman" w:cs="Times New Roman"/>
                <w:sz w:val="24"/>
                <w:szCs w:val="24"/>
                <w:lang w:eastAsia="lv-LV"/>
                <w14:ligatures w14:val="none"/>
              </w:rPr>
              <w:t xml:space="preserve"> </w:t>
            </w:r>
            <w:r w:rsidRPr="0079427B">
              <w:rPr>
                <w:rFonts w:ascii="Times New Roman" w:hAnsi="Times New Roman" w:cs="Times New Roman"/>
                <w:sz w:val="24"/>
                <w:szCs w:val="24"/>
                <w:lang w:eastAsia="lv-LV"/>
                <w14:ligatures w14:val="none"/>
              </w:rPr>
              <w:t>Plānotais  darbu uzsākšanas</w:t>
            </w:r>
            <w:r>
              <w:rPr>
                <w:rFonts w:ascii="Times New Roman" w:hAnsi="Times New Roman" w:cs="Times New Roman"/>
                <w:sz w:val="24"/>
                <w:szCs w:val="24"/>
                <w:lang w:eastAsia="lv-LV"/>
                <w14:ligatures w14:val="none"/>
              </w:rPr>
              <w:t xml:space="preserve"> </w:t>
            </w:r>
            <w:r w:rsidRPr="0079427B">
              <w:rPr>
                <w:rFonts w:ascii="Times New Roman" w:hAnsi="Times New Roman" w:cs="Times New Roman"/>
                <w:sz w:val="24"/>
                <w:szCs w:val="24"/>
                <w:lang w:eastAsia="lv-LV"/>
                <w14:ligatures w14:val="none"/>
              </w:rPr>
              <w:t>termiņš  – 2024.gada marts – maijs. Plānotais</w:t>
            </w:r>
            <w:r>
              <w:rPr>
                <w:rFonts w:ascii="Times New Roman" w:hAnsi="Times New Roman" w:cs="Times New Roman"/>
                <w:sz w:val="24"/>
                <w:szCs w:val="24"/>
                <w:lang w:eastAsia="lv-LV"/>
                <w14:ligatures w14:val="none"/>
              </w:rPr>
              <w:t xml:space="preserve"> </w:t>
            </w:r>
            <w:r w:rsidRPr="0079427B">
              <w:rPr>
                <w:rFonts w:ascii="Times New Roman" w:hAnsi="Times New Roman" w:cs="Times New Roman"/>
                <w:sz w:val="24"/>
                <w:szCs w:val="24"/>
                <w:lang w:eastAsia="lv-LV"/>
                <w14:ligatures w14:val="none"/>
              </w:rPr>
              <w:t>kopējais</w:t>
            </w:r>
            <w:r>
              <w:rPr>
                <w:rFonts w:ascii="Times New Roman" w:hAnsi="Times New Roman" w:cs="Times New Roman"/>
                <w:sz w:val="24"/>
                <w:szCs w:val="24"/>
                <w:lang w:eastAsia="lv-LV"/>
                <w14:ligatures w14:val="none"/>
              </w:rPr>
              <w:t xml:space="preserve"> </w:t>
            </w:r>
            <w:r w:rsidRPr="0079427B">
              <w:rPr>
                <w:rFonts w:ascii="Times New Roman" w:hAnsi="Times New Roman" w:cs="Times New Roman"/>
                <w:sz w:val="24"/>
                <w:szCs w:val="24"/>
                <w:lang w:eastAsia="lv-LV"/>
                <w14:ligatures w14:val="none"/>
              </w:rPr>
              <w:t>būvniecības darbu ilgums – 15 darba dienas</w:t>
            </w:r>
            <w:r w:rsidR="00F0770F">
              <w:rPr>
                <w:rFonts w:ascii="Times New Roman" w:hAnsi="Times New Roman" w:cs="Times New Roman"/>
                <w:sz w:val="24"/>
                <w:szCs w:val="24"/>
                <w:lang w:eastAsia="lv-LV"/>
                <w14:ligatures w14:val="none"/>
              </w:rPr>
              <w:t>,</w:t>
            </w:r>
            <w:r w:rsidR="00F0770F">
              <w:t xml:space="preserve"> </w:t>
            </w:r>
            <w:r w:rsidR="00F0770F" w:rsidRPr="00F0770F">
              <w:rPr>
                <w:rFonts w:ascii="Times New Roman" w:hAnsi="Times New Roman" w:cs="Times New Roman"/>
                <w:sz w:val="24"/>
                <w:szCs w:val="24"/>
                <w:lang w:eastAsia="lv-LV"/>
                <w14:ligatures w14:val="none"/>
              </w:rPr>
              <w:t>pēc abpusēji parakstīta līguma.</w:t>
            </w:r>
          </w:p>
        </w:tc>
      </w:tr>
      <w:tr w:rsidR="00136531" w:rsidRPr="00136531" w14:paraId="502990D6" w14:textId="77777777" w:rsidTr="00136531">
        <w:tc>
          <w:tcPr>
            <w:tcW w:w="2689" w:type="dxa"/>
          </w:tcPr>
          <w:p w14:paraId="736E8CD4"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Izmaksas, kas jāiekļauj cenā:</w:t>
            </w:r>
          </w:p>
        </w:tc>
        <w:tc>
          <w:tcPr>
            <w:tcW w:w="6350" w:type="dxa"/>
          </w:tcPr>
          <w:p w14:paraId="731D8FFB" w14:textId="5EA2C342" w:rsidR="00136531" w:rsidRPr="00F67020" w:rsidRDefault="00F67020" w:rsidP="00136531">
            <w:pPr>
              <w:jc w:val="both"/>
              <w:rPr>
                <w:rFonts w:ascii="Times New Roman" w:hAnsi="Times New Roman" w:cs="Times New Roman"/>
                <w:iCs/>
                <w:sz w:val="24"/>
                <w:szCs w:val="24"/>
                <w:lang w:eastAsia="lv-LV"/>
                <w14:ligatures w14:val="none"/>
              </w:rPr>
            </w:pPr>
            <w:r w:rsidRPr="00F67020">
              <w:rPr>
                <w:rFonts w:ascii="Times New Roman" w:hAnsi="Times New Roman" w:cs="Times New Roman"/>
                <w:iCs/>
                <w:sz w:val="24"/>
                <w:szCs w:val="24"/>
                <w:lang w:eastAsia="lv-LV"/>
                <w14:ligatures w14:val="none"/>
              </w:rPr>
              <w:t>Piedāvājuma cenā iekļautas visas pakalpojuma veikšanai nepieciešamās izmaksas, tajā skaitā transporta un ceļa izmaksas, nodokļi, tehnisko palīglīdzekļu un cita veida izmaksas.</w:t>
            </w:r>
          </w:p>
        </w:tc>
      </w:tr>
    </w:tbl>
    <w:p w14:paraId="65A636EF" w14:textId="1D7AB8FD" w:rsidR="006F53DA" w:rsidRPr="00136531" w:rsidRDefault="006F53DA" w:rsidP="006F53DA">
      <w:pPr>
        <w:spacing w:after="0"/>
        <w:jc w:val="both"/>
        <w:rPr>
          <w:rFonts w:ascii="Times New Roman" w:hAnsi="Times New Roman" w:cs="Times New Roman"/>
          <w:kern w:val="0"/>
          <w:sz w:val="24"/>
          <w:szCs w:val="24"/>
          <w:lang w:eastAsia="lv-LV"/>
          <w14:ligatures w14:val="none"/>
        </w:rPr>
      </w:pPr>
    </w:p>
    <w:p w14:paraId="362C366F" w14:textId="43617833" w:rsidR="006F53DA" w:rsidRDefault="006F53DA" w:rsidP="006F53DA">
      <w:pPr>
        <w:tabs>
          <w:tab w:val="left" w:pos="629"/>
        </w:tabs>
        <w:spacing w:after="0"/>
        <w:jc w:val="both"/>
        <w:rPr>
          <w:rFonts w:ascii="Times New Roman" w:eastAsia="Calibri" w:hAnsi="Times New Roman" w:cs="Times New Roman"/>
          <w:kern w:val="0"/>
          <w:sz w:val="24"/>
          <w:szCs w:val="24"/>
          <w:lang w:eastAsia="lv-LV"/>
          <w14:ligatures w14:val="none"/>
        </w:rPr>
      </w:pPr>
    </w:p>
    <w:p w14:paraId="34965CD2" w14:textId="12E7DB10" w:rsidR="00253397" w:rsidRPr="00253397" w:rsidRDefault="00253397" w:rsidP="00253397">
      <w:pPr>
        <w:tabs>
          <w:tab w:val="left" w:pos="629"/>
        </w:tabs>
        <w:spacing w:after="0"/>
        <w:rPr>
          <w:rFonts w:ascii="Times New Roman" w:eastAsia="Calibri" w:hAnsi="Times New Roman" w:cs="Times New Roman"/>
          <w:kern w:val="0"/>
          <w:lang w:eastAsia="lv-LV"/>
          <w14:ligatures w14:val="none"/>
        </w:rPr>
        <w:sectPr w:rsidR="00253397" w:rsidRPr="00253397" w:rsidSect="0030017E">
          <w:pgSz w:w="11906" w:h="16838"/>
          <w:pgMar w:top="1134" w:right="1134" w:bottom="1134" w:left="1701" w:header="708" w:footer="0" w:gutter="0"/>
          <w:cols w:space="708"/>
          <w:docGrid w:linePitch="360"/>
        </w:sectPr>
      </w:pPr>
    </w:p>
    <w:p w14:paraId="578455D2" w14:textId="4283ED0C" w:rsidR="006F53DA" w:rsidRPr="00136531" w:rsidRDefault="006F53DA" w:rsidP="00136531">
      <w:pPr>
        <w:spacing w:after="0"/>
        <w:rPr>
          <w:rFonts w:ascii="Times New Roman" w:hAnsi="Times New Roman" w:cs="Times New Roman"/>
          <w:kern w:val="0"/>
          <w:sz w:val="24"/>
          <w:szCs w:val="24"/>
          <w:lang w:eastAsia="lv-LV"/>
          <w14:ligatures w14:val="none"/>
        </w:rPr>
      </w:pPr>
    </w:p>
    <w:p w14:paraId="0ADD4018"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lang w:eastAsia="lv-LV"/>
          <w14:ligatures w14:val="none"/>
        </w:rPr>
        <w:t>PIETEIKUMS DALĪBAI CENU APTAUJĀ</w:t>
      </w:r>
    </w:p>
    <w:p w14:paraId="64F09449"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p>
    <w:p w14:paraId="7C759DDE" w14:textId="6BAD2B5A"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 xml:space="preserve">CENU APTAUJAS NOSAUKUMS: </w:t>
      </w:r>
      <w:r w:rsidR="00C433A9" w:rsidRPr="00C433A9">
        <w:rPr>
          <w:rFonts w:ascii="Times New Roman" w:hAnsi="Times New Roman" w:cs="Times New Roman"/>
          <w:kern w:val="0"/>
          <w:sz w:val="24"/>
          <w:szCs w:val="24"/>
          <w:lang w:eastAsia="lv-LV"/>
          <w14:ligatures w14:val="none"/>
        </w:rPr>
        <w:t xml:space="preserve">“Ceļu </w:t>
      </w:r>
      <w:proofErr w:type="spellStart"/>
      <w:r w:rsidR="00C433A9" w:rsidRPr="00C433A9">
        <w:rPr>
          <w:rFonts w:ascii="Times New Roman" w:hAnsi="Times New Roman" w:cs="Times New Roman"/>
          <w:kern w:val="0"/>
          <w:sz w:val="24"/>
          <w:szCs w:val="24"/>
          <w:lang w:eastAsia="lv-LV"/>
          <w14:ligatures w14:val="none"/>
        </w:rPr>
        <w:t>ātrumvaļņu</w:t>
      </w:r>
      <w:proofErr w:type="spellEnd"/>
      <w:r w:rsidR="00C433A9" w:rsidRPr="00C433A9">
        <w:rPr>
          <w:rFonts w:ascii="Times New Roman" w:hAnsi="Times New Roman" w:cs="Times New Roman"/>
          <w:kern w:val="0"/>
          <w:sz w:val="24"/>
          <w:szCs w:val="24"/>
          <w:lang w:eastAsia="lv-LV"/>
          <w14:ligatures w14:val="none"/>
        </w:rPr>
        <w:t xml:space="preserve"> demontāža un  izveide ciematā </w:t>
      </w:r>
      <w:proofErr w:type="spellStart"/>
      <w:r w:rsidR="00C433A9" w:rsidRPr="00C433A9">
        <w:rPr>
          <w:rFonts w:ascii="Times New Roman" w:hAnsi="Times New Roman" w:cs="Times New Roman"/>
          <w:kern w:val="0"/>
          <w:sz w:val="24"/>
          <w:szCs w:val="24"/>
          <w:lang w:eastAsia="lv-LV"/>
          <w14:ligatures w14:val="none"/>
        </w:rPr>
        <w:t>Dreiliņi</w:t>
      </w:r>
      <w:proofErr w:type="spellEnd"/>
      <w:r w:rsidR="00C433A9" w:rsidRPr="00C433A9">
        <w:rPr>
          <w:rFonts w:ascii="Times New Roman" w:hAnsi="Times New Roman" w:cs="Times New Roman"/>
          <w:kern w:val="0"/>
          <w:sz w:val="24"/>
          <w:szCs w:val="24"/>
          <w:lang w:eastAsia="lv-LV"/>
          <w14:ligatures w14:val="none"/>
        </w:rPr>
        <w:t>, Stopiņu pagasta, Ropažu novadā</w:t>
      </w:r>
      <w:r w:rsidR="00136531" w:rsidRPr="00136531">
        <w:rPr>
          <w:rFonts w:ascii="Times New Roman" w:hAnsi="Times New Roman" w:cs="Times New Roman"/>
          <w:kern w:val="0"/>
          <w:sz w:val="24"/>
          <w:szCs w:val="24"/>
          <w:lang w:eastAsia="lv-LV"/>
          <w14:ligatures w14:val="none"/>
        </w:rPr>
        <w:t>”.</w:t>
      </w:r>
    </w:p>
    <w:tbl>
      <w:tblPr>
        <w:tblW w:w="8897" w:type="dxa"/>
        <w:tblLayout w:type="fixed"/>
        <w:tblLook w:val="04A0" w:firstRow="1" w:lastRow="0" w:firstColumn="1" w:lastColumn="0" w:noHBand="0" w:noVBand="1"/>
      </w:tblPr>
      <w:tblGrid>
        <w:gridCol w:w="2689"/>
        <w:gridCol w:w="6208"/>
      </w:tblGrid>
      <w:tr w:rsidR="006F53DA" w:rsidRPr="00136531" w14:paraId="05CEDE8E" w14:textId="77777777" w:rsidTr="006F53DA">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77777777" w:rsidR="006F53DA" w:rsidRPr="00136531" w:rsidRDefault="006F53DA" w:rsidP="006F53DA">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136531">
              <w:rPr>
                <w:rFonts w:ascii="Times New Roman" w:eastAsiaTheme="majorEastAsia" w:hAnsi="Times New Roman" w:cs="Times New Roman"/>
                <w:b/>
                <w:i/>
                <w:iCs/>
                <w:kern w:val="0"/>
                <w:sz w:val="24"/>
                <w:szCs w:val="24"/>
                <w:lang w:eastAsia="lv-LV"/>
                <w14:ligatures w14:val="none"/>
              </w:rPr>
              <w:t>Informācija par pretendentu:</w:t>
            </w:r>
          </w:p>
        </w:tc>
      </w:tr>
      <w:tr w:rsidR="006F53DA" w:rsidRPr="00136531" w14:paraId="1740BA17"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136531"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C691B14"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25D836AF"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136531"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8DF9EB4"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7F9ACAEE"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6384FAEA"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76A819C6"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25BCBD8"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57EDA528"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36C252C2"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61C054BF"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5584C682"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10B0C2CA"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EE5606C"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490D895B"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26E35AA"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bl>
    <w:p w14:paraId="275B56A8" w14:textId="77777777" w:rsidR="006F53DA" w:rsidRPr="00136531" w:rsidRDefault="006F53DA" w:rsidP="006F53DA">
      <w:pPr>
        <w:spacing w:after="0"/>
        <w:jc w:val="center"/>
        <w:rPr>
          <w:rFonts w:ascii="Times New Roman" w:hAnsi="Times New Roman" w:cs="Times New Roman"/>
          <w:kern w:val="0"/>
          <w:sz w:val="24"/>
          <w:szCs w:val="24"/>
          <w:lang w:eastAsia="lv-LV"/>
          <w14:ligatures w14:val="none"/>
        </w:rPr>
      </w:pPr>
    </w:p>
    <w:p w14:paraId="76182266" w14:textId="77777777" w:rsidR="006F53DA" w:rsidRPr="00136531" w:rsidRDefault="006F53DA" w:rsidP="006F53DA">
      <w:pPr>
        <w:spacing w:after="0"/>
        <w:jc w:val="center"/>
        <w:rPr>
          <w:rFonts w:ascii="Times New Roman" w:hAnsi="Times New Roman" w:cs="Times New Roman"/>
          <w:kern w:val="0"/>
          <w:sz w:val="24"/>
          <w:szCs w:val="24"/>
          <w:lang w:eastAsia="lv-LV"/>
          <w14:ligatures w14:val="none"/>
        </w:rPr>
      </w:pPr>
    </w:p>
    <w:p w14:paraId="16ECAC2D"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bookmarkStart w:id="1" w:name="_Hlk137204635"/>
      <w:r w:rsidRPr="00136531">
        <w:rPr>
          <w:rFonts w:ascii="Times New Roman" w:hAnsi="Times New Roman" w:cs="Times New Roman"/>
          <w:b/>
          <w:kern w:val="0"/>
          <w:sz w:val="24"/>
          <w:szCs w:val="24"/>
          <w:lang w:eastAsia="lv-LV"/>
          <w14:ligatures w14:val="none"/>
        </w:rPr>
        <w:t>PRETENDENTA PIETEIKUMS</w:t>
      </w:r>
    </w:p>
    <w:bookmarkEnd w:id="1"/>
    <w:p w14:paraId="1095FD69"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p w14:paraId="65276E6C"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p>
    <w:tbl>
      <w:tblPr>
        <w:tblStyle w:val="Reatabula"/>
        <w:tblW w:w="8897" w:type="dxa"/>
        <w:tblLook w:val="04A0" w:firstRow="1" w:lastRow="0" w:firstColumn="1" w:lastColumn="0" w:noHBand="0" w:noVBand="1"/>
      </w:tblPr>
      <w:tblGrid>
        <w:gridCol w:w="1523"/>
        <w:gridCol w:w="4100"/>
        <w:gridCol w:w="3274"/>
      </w:tblGrid>
      <w:tr w:rsidR="006F53DA" w:rsidRPr="00136531" w14:paraId="4BFA59B6" w14:textId="77777777" w:rsidTr="00EA245E">
        <w:tc>
          <w:tcPr>
            <w:tcW w:w="5623" w:type="dxa"/>
            <w:gridSpan w:val="2"/>
            <w:vAlign w:val="center"/>
          </w:tcPr>
          <w:p w14:paraId="34C417CD" w14:textId="77777777" w:rsidR="006F53DA" w:rsidRPr="00136531"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136531">
              <w:rPr>
                <w:rFonts w:ascii="Times New Roman" w:eastAsia="Times New Roman" w:hAnsi="Times New Roman" w:cs="Times New Roman"/>
                <w:b/>
                <w:bCs/>
                <w:kern w:val="32"/>
                <w:sz w:val="24"/>
                <w:szCs w:val="24"/>
                <w:lang w:eastAsia="lv-LV"/>
                <w14:ligatures w14:val="none"/>
              </w:rPr>
              <w:t>Prasības</w:t>
            </w:r>
          </w:p>
        </w:tc>
        <w:tc>
          <w:tcPr>
            <w:tcW w:w="3274" w:type="dxa"/>
            <w:vAlign w:val="center"/>
          </w:tcPr>
          <w:p w14:paraId="61D1E2E5" w14:textId="62703152" w:rsidR="006F53DA" w:rsidRPr="00136531"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136531">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0C0C7F">
              <w:rPr>
                <w:rStyle w:val="Vresatsauce"/>
                <w:rFonts w:ascii="Times New Roman" w:eastAsia="Times New Roman" w:hAnsi="Times New Roman" w:cs="Times New Roman"/>
                <w:bCs/>
                <w:kern w:val="32"/>
                <w:sz w:val="24"/>
                <w:szCs w:val="24"/>
                <w:lang w:eastAsia="lv-LV"/>
                <w14:ligatures w14:val="none"/>
              </w:rPr>
              <w:footnoteReference w:id="1"/>
            </w:r>
          </w:p>
        </w:tc>
      </w:tr>
      <w:tr w:rsidR="00136531" w:rsidRPr="00136531" w14:paraId="63D51412" w14:textId="77777777" w:rsidTr="00EA245E">
        <w:tc>
          <w:tcPr>
            <w:tcW w:w="1523" w:type="dxa"/>
          </w:tcPr>
          <w:p w14:paraId="5E5071E2" w14:textId="2DDC6E8D"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Priekšmeta apraksts:</w:t>
            </w:r>
          </w:p>
        </w:tc>
        <w:tc>
          <w:tcPr>
            <w:tcW w:w="4100" w:type="dxa"/>
          </w:tcPr>
          <w:p w14:paraId="626E9C81" w14:textId="77777777" w:rsidR="00EA245E" w:rsidRPr="00EA245E" w:rsidRDefault="00EA245E" w:rsidP="00EA245E">
            <w:pPr>
              <w:jc w:val="both"/>
              <w:rPr>
                <w:rFonts w:ascii="Times New Roman" w:hAnsi="Times New Roman" w:cs="Times New Roman"/>
                <w:sz w:val="24"/>
                <w:szCs w:val="24"/>
                <w:lang w:eastAsia="lv-LV"/>
                <w14:ligatures w14:val="none"/>
              </w:rPr>
            </w:pPr>
            <w:r w:rsidRPr="00EA245E">
              <w:rPr>
                <w:rFonts w:ascii="Times New Roman" w:hAnsi="Times New Roman" w:cs="Times New Roman"/>
                <w:sz w:val="24"/>
                <w:szCs w:val="24"/>
                <w:lang w:eastAsia="lv-LV"/>
                <w14:ligatures w14:val="none"/>
              </w:rPr>
              <w:t xml:space="preserve">Ceļu </w:t>
            </w:r>
            <w:proofErr w:type="spellStart"/>
            <w:r w:rsidRPr="00EA245E">
              <w:rPr>
                <w:rFonts w:ascii="Times New Roman" w:hAnsi="Times New Roman" w:cs="Times New Roman"/>
                <w:sz w:val="24"/>
                <w:szCs w:val="24"/>
                <w:lang w:eastAsia="lv-LV"/>
                <w14:ligatures w14:val="none"/>
              </w:rPr>
              <w:t>ātrumvaļņu</w:t>
            </w:r>
            <w:proofErr w:type="spellEnd"/>
            <w:r w:rsidRPr="00EA245E">
              <w:rPr>
                <w:rFonts w:ascii="Times New Roman" w:hAnsi="Times New Roman" w:cs="Times New Roman"/>
                <w:sz w:val="24"/>
                <w:szCs w:val="24"/>
                <w:lang w:eastAsia="lv-LV"/>
                <w14:ligatures w14:val="none"/>
              </w:rPr>
              <w:t xml:space="preserve"> demontāža un  izveide ciematā </w:t>
            </w:r>
            <w:proofErr w:type="spellStart"/>
            <w:r w:rsidRPr="00EA245E">
              <w:rPr>
                <w:rFonts w:ascii="Times New Roman" w:hAnsi="Times New Roman" w:cs="Times New Roman"/>
                <w:sz w:val="24"/>
                <w:szCs w:val="24"/>
                <w:lang w:eastAsia="lv-LV"/>
                <w14:ligatures w14:val="none"/>
              </w:rPr>
              <w:t>Dreiliņi</w:t>
            </w:r>
            <w:proofErr w:type="spellEnd"/>
            <w:r w:rsidRPr="00EA245E">
              <w:rPr>
                <w:rFonts w:ascii="Times New Roman" w:hAnsi="Times New Roman" w:cs="Times New Roman"/>
                <w:sz w:val="24"/>
                <w:szCs w:val="24"/>
                <w:lang w:eastAsia="lv-LV"/>
                <w14:ligatures w14:val="none"/>
              </w:rPr>
              <w:t>, Stopiņu pagasta, Ropažu novadā</w:t>
            </w:r>
          </w:p>
          <w:p w14:paraId="4876EF9B" w14:textId="77777777" w:rsidR="00EA245E" w:rsidRPr="00EA245E" w:rsidRDefault="00EA245E" w:rsidP="00EA245E">
            <w:pPr>
              <w:jc w:val="both"/>
              <w:rPr>
                <w:rFonts w:ascii="Times New Roman" w:hAnsi="Times New Roman" w:cs="Times New Roman"/>
                <w:sz w:val="24"/>
                <w:szCs w:val="24"/>
                <w:lang w:eastAsia="lv-LV"/>
                <w14:ligatures w14:val="none"/>
              </w:rPr>
            </w:pPr>
          </w:p>
          <w:p w14:paraId="71F2A4A9" w14:textId="5FBEF6DE" w:rsidR="00EA245E" w:rsidRDefault="00EA245E" w:rsidP="00EA245E">
            <w:pPr>
              <w:pStyle w:val="Sarakstarindkopa"/>
              <w:numPr>
                <w:ilvl w:val="0"/>
                <w:numId w:val="6"/>
              </w:numPr>
              <w:jc w:val="both"/>
              <w:rPr>
                <w:rFonts w:ascii="Times New Roman" w:hAnsi="Times New Roman" w:cs="Times New Roman"/>
                <w:sz w:val="24"/>
                <w:szCs w:val="24"/>
                <w:lang w:eastAsia="lv-LV"/>
                <w14:ligatures w14:val="none"/>
              </w:rPr>
            </w:pPr>
            <w:r w:rsidRPr="00EA245E">
              <w:rPr>
                <w:rFonts w:ascii="Times New Roman" w:hAnsi="Times New Roman" w:cs="Times New Roman"/>
                <w:sz w:val="24"/>
                <w:szCs w:val="24"/>
                <w:lang w:eastAsia="lv-LV"/>
                <w14:ligatures w14:val="none"/>
              </w:rPr>
              <w:t>Būvniecības objekti:</w:t>
            </w:r>
          </w:p>
          <w:p w14:paraId="61D49EDA" w14:textId="0B44A8AE" w:rsidR="00110A3F" w:rsidRPr="00110A3F" w:rsidRDefault="00EA245E" w:rsidP="00110A3F">
            <w:pPr>
              <w:pStyle w:val="Sarakstarindkopa"/>
              <w:numPr>
                <w:ilvl w:val="1"/>
                <w:numId w:val="6"/>
              </w:numPr>
              <w:jc w:val="both"/>
              <w:rPr>
                <w:rFonts w:ascii="Times New Roman" w:hAnsi="Times New Roman" w:cs="Times New Roman"/>
                <w:sz w:val="24"/>
                <w:szCs w:val="24"/>
                <w:lang w:eastAsia="lv-LV"/>
                <w14:ligatures w14:val="none"/>
              </w:rPr>
            </w:pPr>
            <w:r w:rsidRPr="00EA245E">
              <w:rPr>
                <w:rFonts w:ascii="Times New Roman" w:hAnsi="Times New Roman" w:cs="Times New Roman"/>
                <w:sz w:val="24"/>
                <w:szCs w:val="24"/>
                <w:lang w:eastAsia="lv-LV"/>
                <w14:ligatures w14:val="none"/>
              </w:rPr>
              <w:t xml:space="preserve">Ceļa </w:t>
            </w:r>
            <w:proofErr w:type="spellStart"/>
            <w:r w:rsidRPr="00EA245E">
              <w:rPr>
                <w:rFonts w:ascii="Times New Roman" w:hAnsi="Times New Roman" w:cs="Times New Roman"/>
                <w:sz w:val="24"/>
                <w:szCs w:val="24"/>
                <w:lang w:eastAsia="lv-LV"/>
                <w14:ligatures w14:val="none"/>
              </w:rPr>
              <w:t>ātrumvaļņa</w:t>
            </w:r>
            <w:proofErr w:type="spellEnd"/>
            <w:r w:rsidRPr="00EA245E">
              <w:rPr>
                <w:rFonts w:ascii="Times New Roman" w:hAnsi="Times New Roman" w:cs="Times New Roman"/>
                <w:sz w:val="24"/>
                <w:szCs w:val="24"/>
                <w:lang w:eastAsia="lv-LV"/>
                <w14:ligatures w14:val="none"/>
              </w:rPr>
              <w:t xml:space="preserve"> demontāža Garajā ielā pie Bērziņu ielas 42</w:t>
            </w:r>
          </w:p>
          <w:p w14:paraId="7491F435" w14:textId="77777777" w:rsidR="00EA245E" w:rsidRDefault="00EA245E" w:rsidP="00EA245E">
            <w:pPr>
              <w:pStyle w:val="Sarakstarindkopa"/>
              <w:numPr>
                <w:ilvl w:val="1"/>
                <w:numId w:val="6"/>
              </w:numPr>
              <w:jc w:val="both"/>
              <w:rPr>
                <w:rFonts w:ascii="Times New Roman" w:hAnsi="Times New Roman" w:cs="Times New Roman"/>
                <w:sz w:val="24"/>
                <w:szCs w:val="24"/>
                <w:lang w:eastAsia="lv-LV"/>
                <w14:ligatures w14:val="none"/>
              </w:rPr>
            </w:pPr>
            <w:r w:rsidRPr="00EA245E">
              <w:rPr>
                <w:rFonts w:ascii="Times New Roman" w:hAnsi="Times New Roman" w:cs="Times New Roman"/>
                <w:sz w:val="24"/>
                <w:szCs w:val="24"/>
                <w:lang w:eastAsia="lv-LV"/>
                <w14:ligatures w14:val="none"/>
              </w:rPr>
              <w:t xml:space="preserve">Ceļa </w:t>
            </w:r>
            <w:proofErr w:type="spellStart"/>
            <w:r w:rsidRPr="00EA245E">
              <w:rPr>
                <w:rFonts w:ascii="Times New Roman" w:hAnsi="Times New Roman" w:cs="Times New Roman"/>
                <w:sz w:val="24"/>
                <w:szCs w:val="24"/>
                <w:lang w:eastAsia="lv-LV"/>
                <w14:ligatures w14:val="none"/>
              </w:rPr>
              <w:t>ātrumvaļņu</w:t>
            </w:r>
            <w:proofErr w:type="spellEnd"/>
            <w:r w:rsidRPr="00EA245E">
              <w:rPr>
                <w:rFonts w:ascii="Times New Roman" w:hAnsi="Times New Roman" w:cs="Times New Roman"/>
                <w:sz w:val="24"/>
                <w:szCs w:val="24"/>
                <w:lang w:eastAsia="lv-LV"/>
                <w14:ligatures w14:val="none"/>
              </w:rPr>
              <w:t xml:space="preserve"> izveide Garajā ielā</w:t>
            </w:r>
          </w:p>
          <w:p w14:paraId="49677101" w14:textId="77777777" w:rsidR="00EA245E" w:rsidRDefault="00EA245E" w:rsidP="00EA245E">
            <w:pPr>
              <w:pStyle w:val="Sarakstarindkopa"/>
              <w:numPr>
                <w:ilvl w:val="0"/>
                <w:numId w:val="6"/>
              </w:numPr>
              <w:jc w:val="both"/>
              <w:rPr>
                <w:rFonts w:ascii="Times New Roman" w:hAnsi="Times New Roman" w:cs="Times New Roman"/>
                <w:sz w:val="24"/>
                <w:szCs w:val="24"/>
                <w:lang w:eastAsia="lv-LV"/>
                <w14:ligatures w14:val="none"/>
              </w:rPr>
            </w:pPr>
            <w:r w:rsidRPr="00EA245E">
              <w:rPr>
                <w:rFonts w:ascii="Times New Roman" w:hAnsi="Times New Roman" w:cs="Times New Roman"/>
                <w:sz w:val="24"/>
                <w:szCs w:val="24"/>
                <w:lang w:eastAsia="lv-LV"/>
                <w14:ligatures w14:val="none"/>
              </w:rPr>
              <w:t xml:space="preserve">Ceļa  parametri  un  citas  norādes </w:t>
            </w:r>
            <w:proofErr w:type="spellStart"/>
            <w:r w:rsidRPr="00EA245E">
              <w:rPr>
                <w:rFonts w:ascii="Times New Roman" w:hAnsi="Times New Roman" w:cs="Times New Roman"/>
                <w:sz w:val="24"/>
                <w:szCs w:val="24"/>
                <w:lang w:eastAsia="lv-LV"/>
                <w14:ligatures w14:val="none"/>
              </w:rPr>
              <w:t>ātrumvaļņu</w:t>
            </w:r>
            <w:proofErr w:type="spellEnd"/>
            <w:r w:rsidRPr="00EA245E">
              <w:rPr>
                <w:rFonts w:ascii="Times New Roman" w:hAnsi="Times New Roman" w:cs="Times New Roman"/>
                <w:sz w:val="24"/>
                <w:szCs w:val="24"/>
                <w:lang w:eastAsia="lv-LV"/>
                <w14:ligatures w14:val="none"/>
              </w:rPr>
              <w:t xml:space="preserve">  konstrukcijas  izveidei,  vertikālai  un horizontālai apzīmēšanai.</w:t>
            </w:r>
          </w:p>
          <w:p w14:paraId="3FD96F4E" w14:textId="6B4C8C5A" w:rsidR="00EA245E" w:rsidRDefault="00EA245E" w:rsidP="00EA245E">
            <w:pPr>
              <w:pStyle w:val="Sarakstarindkopa"/>
              <w:numPr>
                <w:ilvl w:val="1"/>
                <w:numId w:val="6"/>
              </w:numPr>
              <w:jc w:val="both"/>
              <w:rPr>
                <w:rFonts w:ascii="Times New Roman" w:hAnsi="Times New Roman" w:cs="Times New Roman"/>
                <w:sz w:val="24"/>
                <w:szCs w:val="24"/>
                <w:lang w:eastAsia="lv-LV"/>
                <w14:ligatures w14:val="none"/>
              </w:rPr>
            </w:pPr>
            <w:r w:rsidRPr="00EA245E">
              <w:rPr>
                <w:rFonts w:ascii="Times New Roman" w:hAnsi="Times New Roman" w:cs="Times New Roman"/>
                <w:sz w:val="24"/>
                <w:szCs w:val="24"/>
                <w:lang w:eastAsia="lv-LV"/>
                <w14:ligatures w14:val="none"/>
              </w:rPr>
              <w:t xml:space="preserve">Paredzētie </w:t>
            </w:r>
            <w:proofErr w:type="spellStart"/>
            <w:r w:rsidRPr="00EA245E">
              <w:rPr>
                <w:rFonts w:ascii="Times New Roman" w:hAnsi="Times New Roman" w:cs="Times New Roman"/>
                <w:sz w:val="24"/>
                <w:szCs w:val="24"/>
                <w:lang w:eastAsia="lv-LV"/>
                <w14:ligatures w14:val="none"/>
              </w:rPr>
              <w:t>ātrumvalņi</w:t>
            </w:r>
            <w:proofErr w:type="spellEnd"/>
            <w:r w:rsidRPr="00EA245E">
              <w:rPr>
                <w:rFonts w:ascii="Times New Roman" w:hAnsi="Times New Roman" w:cs="Times New Roman"/>
                <w:sz w:val="24"/>
                <w:szCs w:val="24"/>
                <w:lang w:eastAsia="lv-LV"/>
                <w14:ligatures w14:val="none"/>
              </w:rPr>
              <w:t xml:space="preserve"> </w:t>
            </w:r>
            <w:r w:rsidR="00253397">
              <w:rPr>
                <w:rFonts w:ascii="Times New Roman" w:hAnsi="Times New Roman" w:cs="Times New Roman"/>
                <w:sz w:val="24"/>
                <w:szCs w:val="24"/>
                <w:lang w:eastAsia="lv-LV"/>
                <w14:ligatures w14:val="none"/>
              </w:rPr>
              <w:t xml:space="preserve">Garajā </w:t>
            </w:r>
            <w:r w:rsidR="00253397" w:rsidRPr="00253397">
              <w:rPr>
                <w:rFonts w:ascii="Times New Roman" w:hAnsi="Times New Roman" w:cs="Times New Roman"/>
                <w:sz w:val="24"/>
                <w:szCs w:val="24"/>
                <w:lang w:eastAsia="lv-LV"/>
                <w14:ligatures w14:val="none"/>
              </w:rPr>
              <w:t xml:space="preserve">ielā </w:t>
            </w:r>
            <w:r w:rsidRPr="00253397">
              <w:rPr>
                <w:rFonts w:ascii="Times New Roman" w:hAnsi="Times New Roman" w:cs="Times New Roman"/>
                <w:sz w:val="24"/>
                <w:szCs w:val="24"/>
                <w:lang w:eastAsia="lv-LV"/>
                <w14:ligatures w14:val="none"/>
              </w:rPr>
              <w:t xml:space="preserve"> (3.gab.)</w:t>
            </w:r>
            <w:r w:rsidRPr="00EA245E">
              <w:rPr>
                <w:rFonts w:ascii="Times New Roman" w:hAnsi="Times New Roman" w:cs="Times New Roman"/>
                <w:sz w:val="24"/>
                <w:szCs w:val="24"/>
                <w:lang w:eastAsia="lv-LV"/>
                <w14:ligatures w14:val="none"/>
              </w:rPr>
              <w:t xml:space="preserve"> </w:t>
            </w:r>
          </w:p>
          <w:p w14:paraId="472BF318" w14:textId="77777777" w:rsidR="00EA245E" w:rsidRDefault="00EA245E" w:rsidP="00EA245E">
            <w:pPr>
              <w:pStyle w:val="Sarakstarindkopa"/>
              <w:numPr>
                <w:ilvl w:val="2"/>
                <w:numId w:val="6"/>
              </w:numPr>
              <w:jc w:val="both"/>
              <w:rPr>
                <w:rFonts w:ascii="Times New Roman" w:hAnsi="Times New Roman" w:cs="Times New Roman"/>
                <w:sz w:val="24"/>
                <w:szCs w:val="24"/>
                <w:lang w:eastAsia="lv-LV"/>
                <w14:ligatures w14:val="none"/>
              </w:rPr>
            </w:pPr>
            <w:r w:rsidRPr="00EA245E">
              <w:rPr>
                <w:rFonts w:ascii="Times New Roman" w:hAnsi="Times New Roman" w:cs="Times New Roman"/>
                <w:sz w:val="24"/>
                <w:szCs w:val="24"/>
                <w:lang w:eastAsia="lv-LV"/>
                <w14:ligatures w14:val="none"/>
              </w:rPr>
              <w:t>Brauktuves platums- 5,50m</w:t>
            </w:r>
          </w:p>
          <w:p w14:paraId="63C058B3" w14:textId="77777777" w:rsidR="00EA245E" w:rsidRDefault="00EA245E" w:rsidP="00EA245E">
            <w:pPr>
              <w:pStyle w:val="Sarakstarindkopa"/>
              <w:numPr>
                <w:ilvl w:val="2"/>
                <w:numId w:val="6"/>
              </w:numPr>
              <w:jc w:val="both"/>
              <w:rPr>
                <w:rFonts w:ascii="Times New Roman" w:hAnsi="Times New Roman" w:cs="Times New Roman"/>
                <w:sz w:val="24"/>
                <w:szCs w:val="24"/>
                <w:lang w:eastAsia="lv-LV"/>
                <w14:ligatures w14:val="none"/>
              </w:rPr>
            </w:pPr>
            <w:r w:rsidRPr="00EA245E">
              <w:rPr>
                <w:rFonts w:ascii="Times New Roman" w:hAnsi="Times New Roman" w:cs="Times New Roman"/>
                <w:sz w:val="24"/>
                <w:szCs w:val="24"/>
                <w:lang w:eastAsia="lv-LV"/>
                <w14:ligatures w14:val="none"/>
              </w:rPr>
              <w:lastRenderedPageBreak/>
              <w:t>Atļautais braukšanas ātrums-30 km/h</w:t>
            </w:r>
          </w:p>
          <w:p w14:paraId="40CD2A67" w14:textId="77777777" w:rsidR="00EA245E" w:rsidRDefault="00EA245E" w:rsidP="00EA245E">
            <w:pPr>
              <w:pStyle w:val="Sarakstarindkopa"/>
              <w:numPr>
                <w:ilvl w:val="2"/>
                <w:numId w:val="6"/>
              </w:numPr>
              <w:jc w:val="both"/>
              <w:rPr>
                <w:rFonts w:ascii="Times New Roman" w:hAnsi="Times New Roman" w:cs="Times New Roman"/>
                <w:sz w:val="24"/>
                <w:szCs w:val="24"/>
                <w:lang w:eastAsia="lv-LV"/>
                <w14:ligatures w14:val="none"/>
              </w:rPr>
            </w:pPr>
            <w:r w:rsidRPr="00EA245E">
              <w:rPr>
                <w:rFonts w:ascii="Times New Roman" w:hAnsi="Times New Roman" w:cs="Times New Roman"/>
                <w:sz w:val="24"/>
                <w:szCs w:val="24"/>
                <w:lang w:eastAsia="lv-LV"/>
                <w14:ligatures w14:val="none"/>
              </w:rPr>
              <w:t xml:space="preserve">Paredzamā </w:t>
            </w:r>
            <w:proofErr w:type="spellStart"/>
            <w:r w:rsidRPr="00EA245E">
              <w:rPr>
                <w:rFonts w:ascii="Times New Roman" w:hAnsi="Times New Roman" w:cs="Times New Roman"/>
                <w:sz w:val="24"/>
                <w:szCs w:val="24"/>
                <w:lang w:eastAsia="lv-LV"/>
                <w14:ligatures w14:val="none"/>
              </w:rPr>
              <w:t>ātrumvaļņa</w:t>
            </w:r>
            <w:proofErr w:type="spellEnd"/>
            <w:r w:rsidRPr="00EA245E">
              <w:rPr>
                <w:rFonts w:ascii="Times New Roman" w:hAnsi="Times New Roman" w:cs="Times New Roman"/>
                <w:sz w:val="24"/>
                <w:szCs w:val="24"/>
                <w:lang w:eastAsia="lv-LV"/>
                <w14:ligatures w14:val="none"/>
              </w:rPr>
              <w:t xml:space="preserve"> izveides materiāls-asfaltbetona (masīvais)</w:t>
            </w:r>
          </w:p>
          <w:p w14:paraId="0A32B809" w14:textId="77777777" w:rsidR="00EA245E" w:rsidRDefault="00EA245E" w:rsidP="00EA245E">
            <w:pPr>
              <w:pStyle w:val="Sarakstarindkopa"/>
              <w:numPr>
                <w:ilvl w:val="2"/>
                <w:numId w:val="6"/>
              </w:numPr>
              <w:jc w:val="both"/>
              <w:rPr>
                <w:rFonts w:ascii="Times New Roman" w:hAnsi="Times New Roman" w:cs="Times New Roman"/>
                <w:sz w:val="24"/>
                <w:szCs w:val="24"/>
                <w:lang w:eastAsia="lv-LV"/>
                <w14:ligatures w14:val="none"/>
              </w:rPr>
            </w:pPr>
            <w:r w:rsidRPr="00EA245E">
              <w:rPr>
                <w:rFonts w:ascii="Times New Roman" w:hAnsi="Times New Roman" w:cs="Times New Roman"/>
                <w:sz w:val="24"/>
                <w:szCs w:val="24"/>
                <w:lang w:eastAsia="lv-LV"/>
                <w14:ligatures w14:val="none"/>
              </w:rPr>
              <w:t xml:space="preserve">Paredzamā </w:t>
            </w:r>
            <w:proofErr w:type="spellStart"/>
            <w:r w:rsidRPr="00EA245E">
              <w:rPr>
                <w:rFonts w:ascii="Times New Roman" w:hAnsi="Times New Roman" w:cs="Times New Roman"/>
                <w:sz w:val="24"/>
                <w:szCs w:val="24"/>
                <w:lang w:eastAsia="lv-LV"/>
                <w14:ligatures w14:val="none"/>
              </w:rPr>
              <w:t>ārumvaļņa</w:t>
            </w:r>
            <w:proofErr w:type="spellEnd"/>
            <w:r w:rsidRPr="00EA245E">
              <w:rPr>
                <w:rFonts w:ascii="Times New Roman" w:hAnsi="Times New Roman" w:cs="Times New Roman"/>
                <w:sz w:val="24"/>
                <w:szCs w:val="24"/>
                <w:lang w:eastAsia="lv-LV"/>
                <w14:ligatures w14:val="none"/>
              </w:rPr>
              <w:t xml:space="preserve"> konstrukcija- visā brauktuves platumā</w:t>
            </w:r>
          </w:p>
          <w:p w14:paraId="4F2DD1FA" w14:textId="56E0D405" w:rsidR="00136531" w:rsidRPr="00EA245E" w:rsidRDefault="00EA245E" w:rsidP="00EA245E">
            <w:pPr>
              <w:pStyle w:val="Sarakstarindkopa"/>
              <w:numPr>
                <w:ilvl w:val="2"/>
                <w:numId w:val="6"/>
              </w:numPr>
              <w:jc w:val="both"/>
              <w:rPr>
                <w:rFonts w:ascii="Times New Roman" w:hAnsi="Times New Roman" w:cs="Times New Roman"/>
                <w:sz w:val="24"/>
                <w:szCs w:val="24"/>
                <w:lang w:eastAsia="lv-LV"/>
                <w14:ligatures w14:val="none"/>
              </w:rPr>
            </w:pPr>
            <w:r w:rsidRPr="00EA245E">
              <w:rPr>
                <w:rFonts w:ascii="Times New Roman" w:hAnsi="Times New Roman" w:cs="Times New Roman"/>
                <w:sz w:val="24"/>
                <w:szCs w:val="24"/>
                <w:lang w:eastAsia="lv-LV"/>
                <w14:ligatures w14:val="none"/>
              </w:rPr>
              <w:t xml:space="preserve">Paredzamā </w:t>
            </w:r>
            <w:proofErr w:type="spellStart"/>
            <w:r w:rsidRPr="00EA245E">
              <w:rPr>
                <w:rFonts w:ascii="Times New Roman" w:hAnsi="Times New Roman" w:cs="Times New Roman"/>
                <w:sz w:val="24"/>
                <w:szCs w:val="24"/>
                <w:lang w:eastAsia="lv-LV"/>
                <w14:ligatures w14:val="none"/>
              </w:rPr>
              <w:t>ātrumvaļņa</w:t>
            </w:r>
            <w:proofErr w:type="spellEnd"/>
            <w:r w:rsidRPr="00EA245E">
              <w:rPr>
                <w:rFonts w:ascii="Times New Roman" w:hAnsi="Times New Roman" w:cs="Times New Roman"/>
                <w:sz w:val="24"/>
                <w:szCs w:val="24"/>
                <w:lang w:eastAsia="lv-LV"/>
                <w14:ligatures w14:val="none"/>
              </w:rPr>
              <w:t xml:space="preserve"> griezums pa ceļa garenasi- aploces</w:t>
            </w:r>
          </w:p>
        </w:tc>
        <w:tc>
          <w:tcPr>
            <w:tcW w:w="3274" w:type="dxa"/>
          </w:tcPr>
          <w:p w14:paraId="2BDD4CB9" w14:textId="77777777" w:rsidR="00136531" w:rsidRPr="00136531" w:rsidRDefault="00136531" w:rsidP="00136531">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A245E" w:rsidRPr="00136531" w14:paraId="1D7C5857" w14:textId="77777777" w:rsidTr="00EA245E">
        <w:tc>
          <w:tcPr>
            <w:tcW w:w="1523" w:type="dxa"/>
          </w:tcPr>
          <w:p w14:paraId="3EA855FE" w14:textId="283F2BF2" w:rsidR="00EA245E" w:rsidRPr="00136531" w:rsidRDefault="00EA245E" w:rsidP="00EA245E">
            <w:pPr>
              <w:jc w:val="both"/>
              <w:rPr>
                <w:rFonts w:ascii="Times New Roman" w:eastAsia="Times New Roman" w:hAnsi="Times New Roman" w:cs="Times New Roman"/>
                <w:sz w:val="24"/>
                <w:szCs w:val="24"/>
              </w:rPr>
            </w:pPr>
            <w:r w:rsidRPr="0079427B">
              <w:rPr>
                <w:rFonts w:ascii="Times New Roman" w:hAnsi="Times New Roman" w:cs="Times New Roman"/>
                <w:sz w:val="24"/>
                <w:szCs w:val="24"/>
                <w:lang w:eastAsia="lv-LV"/>
                <w14:ligatures w14:val="none"/>
              </w:rPr>
              <w:t xml:space="preserve">Ar </w:t>
            </w:r>
            <w:proofErr w:type="spellStart"/>
            <w:r w:rsidRPr="0079427B">
              <w:rPr>
                <w:rFonts w:ascii="Times New Roman" w:hAnsi="Times New Roman" w:cs="Times New Roman"/>
                <w:sz w:val="24"/>
                <w:szCs w:val="24"/>
                <w:lang w:eastAsia="lv-LV"/>
                <w14:ligatures w14:val="none"/>
              </w:rPr>
              <w:t>ātrumvaļņu</w:t>
            </w:r>
            <w:proofErr w:type="spellEnd"/>
            <w:r w:rsidRPr="0079427B">
              <w:rPr>
                <w:rFonts w:ascii="Times New Roman" w:hAnsi="Times New Roman" w:cs="Times New Roman"/>
                <w:sz w:val="24"/>
                <w:szCs w:val="24"/>
                <w:lang w:eastAsia="lv-LV"/>
                <w14:ligatures w14:val="none"/>
              </w:rPr>
              <w:t xml:space="preserve"> izveidi un demontāžu saistītie darbi</w:t>
            </w:r>
            <w:r>
              <w:rPr>
                <w:rFonts w:ascii="Times New Roman" w:hAnsi="Times New Roman" w:cs="Times New Roman"/>
                <w:sz w:val="24"/>
                <w:szCs w:val="24"/>
                <w:lang w:eastAsia="lv-LV"/>
                <w14:ligatures w14:val="none"/>
              </w:rPr>
              <w:t>:</w:t>
            </w:r>
          </w:p>
        </w:tc>
        <w:tc>
          <w:tcPr>
            <w:tcW w:w="4100" w:type="dxa"/>
          </w:tcPr>
          <w:p w14:paraId="1A85B1BE" w14:textId="77777777" w:rsidR="00EA245E" w:rsidRDefault="00EA245E" w:rsidP="00EA245E">
            <w:pPr>
              <w:pStyle w:val="Sarakstarindkopa"/>
              <w:numPr>
                <w:ilvl w:val="0"/>
                <w:numId w:val="3"/>
              </w:numPr>
              <w:jc w:val="both"/>
              <w:rPr>
                <w:rFonts w:ascii="Times New Roman" w:hAnsi="Times New Roman" w:cs="Times New Roman"/>
                <w:sz w:val="24"/>
                <w:szCs w:val="24"/>
                <w:lang w:eastAsia="lv-LV"/>
                <w14:ligatures w14:val="none"/>
              </w:rPr>
            </w:pPr>
            <w:r w:rsidRPr="0079427B">
              <w:rPr>
                <w:rFonts w:ascii="Times New Roman" w:hAnsi="Times New Roman" w:cs="Times New Roman"/>
                <w:sz w:val="24"/>
                <w:szCs w:val="24"/>
                <w:lang w:eastAsia="lv-LV"/>
                <w14:ligatures w14:val="none"/>
              </w:rPr>
              <w:t xml:space="preserve">Nepieciešamos darbus </w:t>
            </w:r>
            <w:proofErr w:type="spellStart"/>
            <w:r w:rsidRPr="0079427B">
              <w:rPr>
                <w:rFonts w:ascii="Times New Roman" w:hAnsi="Times New Roman" w:cs="Times New Roman"/>
                <w:sz w:val="24"/>
                <w:szCs w:val="24"/>
                <w:lang w:eastAsia="lv-LV"/>
                <w14:ligatures w14:val="none"/>
              </w:rPr>
              <w:t>ātrumvaļņu</w:t>
            </w:r>
            <w:proofErr w:type="spellEnd"/>
            <w:r w:rsidRPr="0079427B">
              <w:rPr>
                <w:rFonts w:ascii="Times New Roman" w:hAnsi="Times New Roman" w:cs="Times New Roman"/>
                <w:sz w:val="24"/>
                <w:szCs w:val="24"/>
                <w:lang w:eastAsia="lv-LV"/>
                <w14:ligatures w14:val="none"/>
              </w:rPr>
              <w:t xml:space="preserve"> izveidei veikt saskaņā ar „ Autoceļu būvdarbu specifikācijas ABS</w:t>
            </w:r>
          </w:p>
          <w:p w14:paraId="16007CCD" w14:textId="77777777" w:rsidR="00EA245E" w:rsidRPr="0079427B" w:rsidRDefault="00EA245E" w:rsidP="00EA245E">
            <w:pPr>
              <w:pStyle w:val="Sarakstarindkopa"/>
              <w:jc w:val="both"/>
              <w:rPr>
                <w:rFonts w:ascii="Times New Roman" w:hAnsi="Times New Roman" w:cs="Times New Roman"/>
                <w:sz w:val="24"/>
                <w:szCs w:val="24"/>
                <w:lang w:eastAsia="lv-LV"/>
                <w14:ligatures w14:val="none"/>
              </w:rPr>
            </w:pPr>
            <w:r w:rsidRPr="0079427B">
              <w:rPr>
                <w:rFonts w:ascii="Times New Roman" w:hAnsi="Times New Roman" w:cs="Times New Roman"/>
                <w:sz w:val="24"/>
                <w:szCs w:val="24"/>
                <w:lang w:eastAsia="lv-LV"/>
                <w14:ligatures w14:val="none"/>
              </w:rPr>
              <w:t>2023/1” (turpmāk tekstā – Ceļu specifikācijas) atbilstošo nodaļu prasībām.</w:t>
            </w:r>
          </w:p>
          <w:p w14:paraId="2BC06F7C" w14:textId="77777777" w:rsidR="00EA245E" w:rsidRDefault="00EA245E" w:rsidP="00EA245E">
            <w:pPr>
              <w:pStyle w:val="Sarakstarindkopa"/>
              <w:numPr>
                <w:ilvl w:val="0"/>
                <w:numId w:val="2"/>
              </w:numPr>
              <w:jc w:val="both"/>
              <w:rPr>
                <w:rFonts w:ascii="Times New Roman" w:hAnsi="Times New Roman" w:cs="Times New Roman"/>
                <w:sz w:val="24"/>
                <w:szCs w:val="24"/>
                <w:lang w:eastAsia="lv-LV"/>
                <w14:ligatures w14:val="none"/>
              </w:rPr>
            </w:pPr>
            <w:proofErr w:type="spellStart"/>
            <w:r w:rsidRPr="0079427B">
              <w:rPr>
                <w:rFonts w:ascii="Times New Roman" w:hAnsi="Times New Roman" w:cs="Times New Roman"/>
                <w:sz w:val="24"/>
                <w:szCs w:val="24"/>
                <w:lang w:eastAsia="lv-LV"/>
                <w14:ligatures w14:val="none"/>
              </w:rPr>
              <w:t>Ātrumvaļņu</w:t>
            </w:r>
            <w:proofErr w:type="spellEnd"/>
            <w:r w:rsidRPr="0079427B">
              <w:rPr>
                <w:rFonts w:ascii="Times New Roman" w:hAnsi="Times New Roman" w:cs="Times New Roman"/>
                <w:sz w:val="24"/>
                <w:szCs w:val="24"/>
                <w:lang w:eastAsia="lv-LV"/>
                <w14:ligatures w14:val="none"/>
              </w:rPr>
              <w:t xml:space="preserve"> konstrukcijas izveidi, vertikālo un horizontālo apzīmēšanu paredzēt atbilstoši Latvijas valsts</w:t>
            </w:r>
            <w:r>
              <w:rPr>
                <w:rFonts w:ascii="Times New Roman" w:hAnsi="Times New Roman" w:cs="Times New Roman"/>
                <w:sz w:val="24"/>
                <w:szCs w:val="24"/>
                <w:lang w:eastAsia="lv-LV"/>
                <w14:ligatures w14:val="none"/>
              </w:rPr>
              <w:t xml:space="preserve"> </w:t>
            </w:r>
            <w:r w:rsidRPr="0079427B">
              <w:rPr>
                <w:rFonts w:ascii="Times New Roman" w:hAnsi="Times New Roman" w:cs="Times New Roman"/>
                <w:sz w:val="24"/>
                <w:szCs w:val="24"/>
                <w:lang w:eastAsia="lv-LV"/>
                <w14:ligatures w14:val="none"/>
              </w:rPr>
              <w:t xml:space="preserve">standarta LVS-99 “Ceļa </w:t>
            </w:r>
            <w:proofErr w:type="spellStart"/>
            <w:r w:rsidRPr="0079427B">
              <w:rPr>
                <w:rFonts w:ascii="Times New Roman" w:hAnsi="Times New Roman" w:cs="Times New Roman"/>
                <w:sz w:val="24"/>
                <w:szCs w:val="24"/>
                <w:lang w:eastAsia="lv-LV"/>
                <w14:ligatures w14:val="none"/>
              </w:rPr>
              <w:t>ātrumvaļņi</w:t>
            </w:r>
            <w:proofErr w:type="spellEnd"/>
            <w:r w:rsidRPr="0079427B">
              <w:rPr>
                <w:rFonts w:ascii="Times New Roman" w:hAnsi="Times New Roman" w:cs="Times New Roman"/>
                <w:sz w:val="24"/>
                <w:szCs w:val="24"/>
                <w:lang w:eastAsia="lv-LV"/>
                <w14:ligatures w14:val="none"/>
              </w:rPr>
              <w:t>” prasībām, ņemot vērā Pasūtītāja dotos ceļa parametrus un norādes</w:t>
            </w:r>
            <w:r>
              <w:rPr>
                <w:rFonts w:ascii="Times New Roman" w:hAnsi="Times New Roman" w:cs="Times New Roman"/>
                <w:sz w:val="24"/>
                <w:szCs w:val="24"/>
                <w:lang w:eastAsia="lv-LV"/>
                <w14:ligatures w14:val="none"/>
              </w:rPr>
              <w:t xml:space="preserve"> </w:t>
            </w:r>
            <w:r w:rsidRPr="0079427B">
              <w:rPr>
                <w:rFonts w:ascii="Times New Roman" w:hAnsi="Times New Roman" w:cs="Times New Roman"/>
                <w:sz w:val="24"/>
                <w:szCs w:val="24"/>
                <w:lang w:eastAsia="lv-LV"/>
                <w14:ligatures w14:val="none"/>
              </w:rPr>
              <w:t>tehniskos specifikāciju 2.sadaļā.</w:t>
            </w:r>
          </w:p>
          <w:p w14:paraId="77830E6B" w14:textId="77777777" w:rsidR="00EA245E" w:rsidRDefault="00EA245E" w:rsidP="00EA245E">
            <w:pPr>
              <w:pStyle w:val="Sarakstarindkopa"/>
              <w:numPr>
                <w:ilvl w:val="0"/>
                <w:numId w:val="2"/>
              </w:numPr>
              <w:jc w:val="both"/>
              <w:rPr>
                <w:rFonts w:ascii="Times New Roman" w:hAnsi="Times New Roman" w:cs="Times New Roman"/>
                <w:sz w:val="24"/>
                <w:szCs w:val="24"/>
                <w:lang w:eastAsia="lv-LV"/>
                <w14:ligatures w14:val="none"/>
              </w:rPr>
            </w:pPr>
            <w:r w:rsidRPr="0079427B">
              <w:rPr>
                <w:rFonts w:ascii="Times New Roman" w:hAnsi="Times New Roman" w:cs="Times New Roman"/>
                <w:sz w:val="24"/>
                <w:szCs w:val="24"/>
                <w:lang w:eastAsia="lv-LV"/>
                <w14:ligatures w14:val="none"/>
              </w:rPr>
              <w:t xml:space="preserve">Nepieciešamos darbus </w:t>
            </w:r>
            <w:proofErr w:type="spellStart"/>
            <w:r w:rsidRPr="0079427B">
              <w:rPr>
                <w:rFonts w:ascii="Times New Roman" w:hAnsi="Times New Roman" w:cs="Times New Roman"/>
                <w:sz w:val="24"/>
                <w:szCs w:val="24"/>
                <w:lang w:eastAsia="lv-LV"/>
                <w14:ligatures w14:val="none"/>
              </w:rPr>
              <w:t>ātrumvaļņa</w:t>
            </w:r>
            <w:proofErr w:type="spellEnd"/>
            <w:r w:rsidRPr="0079427B">
              <w:rPr>
                <w:rFonts w:ascii="Times New Roman" w:hAnsi="Times New Roman" w:cs="Times New Roman"/>
                <w:sz w:val="24"/>
                <w:szCs w:val="24"/>
                <w:lang w:eastAsia="lv-LV"/>
                <w14:ligatures w14:val="none"/>
              </w:rPr>
              <w:t xml:space="preserve"> demontāžai veikt saskaņā ar Ceļu specifikāciju atbilstošo nodaļu</w:t>
            </w:r>
            <w:r>
              <w:rPr>
                <w:rFonts w:ascii="Times New Roman" w:hAnsi="Times New Roman" w:cs="Times New Roman"/>
                <w:sz w:val="24"/>
                <w:szCs w:val="24"/>
                <w:lang w:eastAsia="lv-LV"/>
                <w14:ligatures w14:val="none"/>
              </w:rPr>
              <w:t xml:space="preserve"> </w:t>
            </w:r>
            <w:r w:rsidRPr="0079427B">
              <w:rPr>
                <w:rFonts w:ascii="Times New Roman" w:hAnsi="Times New Roman" w:cs="Times New Roman"/>
                <w:sz w:val="24"/>
                <w:szCs w:val="24"/>
                <w:lang w:eastAsia="lv-LV"/>
                <w14:ligatures w14:val="none"/>
              </w:rPr>
              <w:t>prasībām.</w:t>
            </w:r>
          </w:p>
          <w:p w14:paraId="5AF7D59A" w14:textId="3755F41F" w:rsidR="00EA245E" w:rsidRPr="00EA245E" w:rsidRDefault="00EA245E" w:rsidP="00EA245E">
            <w:pPr>
              <w:pStyle w:val="Sarakstarindkopa"/>
              <w:numPr>
                <w:ilvl w:val="0"/>
                <w:numId w:val="2"/>
              </w:numPr>
              <w:jc w:val="both"/>
              <w:rPr>
                <w:rFonts w:ascii="Times New Roman" w:hAnsi="Times New Roman" w:cs="Times New Roman"/>
                <w:sz w:val="24"/>
                <w:szCs w:val="24"/>
                <w:lang w:eastAsia="lv-LV"/>
                <w14:ligatures w14:val="none"/>
              </w:rPr>
            </w:pPr>
            <w:r w:rsidRPr="00EA245E">
              <w:rPr>
                <w:rFonts w:ascii="Times New Roman" w:hAnsi="Times New Roman" w:cs="Times New Roman"/>
                <w:sz w:val="24"/>
                <w:szCs w:val="24"/>
                <w:lang w:eastAsia="lv-LV"/>
                <w14:ligatures w14:val="none"/>
              </w:rPr>
              <w:t xml:space="preserve">Demontētā </w:t>
            </w:r>
            <w:proofErr w:type="spellStart"/>
            <w:r w:rsidRPr="00EA245E">
              <w:rPr>
                <w:rFonts w:ascii="Times New Roman" w:hAnsi="Times New Roman" w:cs="Times New Roman"/>
                <w:sz w:val="24"/>
                <w:szCs w:val="24"/>
                <w:lang w:eastAsia="lv-LV"/>
                <w14:ligatures w14:val="none"/>
              </w:rPr>
              <w:t>ātrumvaļņa</w:t>
            </w:r>
            <w:proofErr w:type="spellEnd"/>
            <w:r w:rsidRPr="00EA245E">
              <w:rPr>
                <w:rFonts w:ascii="Times New Roman" w:hAnsi="Times New Roman" w:cs="Times New Roman"/>
                <w:sz w:val="24"/>
                <w:szCs w:val="24"/>
                <w:lang w:eastAsia="lv-LV"/>
                <w14:ligatures w14:val="none"/>
              </w:rPr>
              <w:t xml:space="preserve"> vietā visā brauktuves platumā atjaunot asfalta segumu </w:t>
            </w:r>
            <w:proofErr w:type="spellStart"/>
            <w:r w:rsidRPr="00EA245E">
              <w:rPr>
                <w:rFonts w:ascii="Times New Roman" w:hAnsi="Times New Roman" w:cs="Times New Roman"/>
                <w:sz w:val="24"/>
                <w:szCs w:val="24"/>
                <w:lang w:eastAsia="lv-LV"/>
                <w14:ligatures w14:val="none"/>
              </w:rPr>
              <w:t>hvid</w:t>
            </w:r>
            <w:proofErr w:type="spellEnd"/>
            <w:r w:rsidRPr="00EA245E">
              <w:rPr>
                <w:rFonts w:ascii="Times New Roman" w:hAnsi="Times New Roman" w:cs="Times New Roman"/>
                <w:sz w:val="24"/>
                <w:szCs w:val="24"/>
                <w:lang w:eastAsia="lv-LV"/>
                <w14:ligatures w14:val="none"/>
              </w:rPr>
              <w:t xml:space="preserve">= 5,5cm paredzot karsto asfaltu AC 11 </w:t>
            </w:r>
            <w:proofErr w:type="spellStart"/>
            <w:r w:rsidRPr="00EA245E">
              <w:rPr>
                <w:rFonts w:ascii="Times New Roman" w:hAnsi="Times New Roman" w:cs="Times New Roman"/>
                <w:sz w:val="24"/>
                <w:szCs w:val="24"/>
                <w:lang w:eastAsia="lv-LV"/>
                <w14:ligatures w14:val="none"/>
              </w:rPr>
              <w:t>surf</w:t>
            </w:r>
            <w:proofErr w:type="spellEnd"/>
            <w:r w:rsidRPr="00EA245E">
              <w:rPr>
                <w:rFonts w:ascii="Times New Roman" w:hAnsi="Times New Roman" w:cs="Times New Roman"/>
                <w:sz w:val="24"/>
                <w:szCs w:val="24"/>
                <w:lang w:eastAsia="lv-LV"/>
                <w14:ligatures w14:val="none"/>
              </w:rPr>
              <w:t xml:space="preserve"> S-III klasi. Darbus veikt atbilstoši Ceļu specifikāciju 6.2 nodaļas prasībām.</w:t>
            </w:r>
          </w:p>
        </w:tc>
        <w:tc>
          <w:tcPr>
            <w:tcW w:w="3274" w:type="dxa"/>
          </w:tcPr>
          <w:p w14:paraId="70CA5719" w14:textId="77777777" w:rsidR="00EA245E" w:rsidRPr="00136531" w:rsidRDefault="00EA245E" w:rsidP="00EA245E">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A245E" w:rsidRPr="00136531" w14:paraId="328A2055" w14:textId="77777777" w:rsidTr="00EA245E">
        <w:tc>
          <w:tcPr>
            <w:tcW w:w="1523" w:type="dxa"/>
          </w:tcPr>
          <w:p w14:paraId="57C3D3E7" w14:textId="0D81C9B6" w:rsidR="00EA245E" w:rsidRPr="00136531" w:rsidRDefault="00EA245E" w:rsidP="00EA245E">
            <w:pPr>
              <w:jc w:val="both"/>
              <w:rPr>
                <w:rFonts w:ascii="Times New Roman" w:eastAsia="Times New Roman" w:hAnsi="Times New Roman" w:cs="Times New Roman"/>
                <w:sz w:val="24"/>
                <w:szCs w:val="24"/>
              </w:rPr>
            </w:pPr>
            <w:r>
              <w:rPr>
                <w:rFonts w:ascii="Times New Roman" w:hAnsi="Times New Roman" w:cs="Times New Roman"/>
                <w:sz w:val="24"/>
                <w:szCs w:val="24"/>
                <w:lang w:eastAsia="lv-LV"/>
                <w14:ligatures w14:val="none"/>
              </w:rPr>
              <w:t xml:space="preserve">Papildus nosacījumi: </w:t>
            </w:r>
          </w:p>
        </w:tc>
        <w:tc>
          <w:tcPr>
            <w:tcW w:w="4100" w:type="dxa"/>
          </w:tcPr>
          <w:p w14:paraId="4723FAD9" w14:textId="77777777" w:rsidR="00EA245E" w:rsidRDefault="00EA245E" w:rsidP="00EA245E">
            <w:pPr>
              <w:jc w:val="both"/>
              <w:rPr>
                <w:rFonts w:ascii="Times New Roman" w:hAnsi="Times New Roman" w:cs="Times New Roman"/>
                <w:sz w:val="24"/>
                <w:szCs w:val="24"/>
                <w:lang w:eastAsia="lv-LV"/>
                <w14:ligatures w14:val="none"/>
              </w:rPr>
            </w:pPr>
            <w:r w:rsidRPr="0079427B">
              <w:rPr>
                <w:rFonts w:ascii="Times New Roman" w:hAnsi="Times New Roman" w:cs="Times New Roman"/>
                <w:sz w:val="24"/>
                <w:szCs w:val="24"/>
                <w:lang w:eastAsia="lv-LV"/>
                <w14:ligatures w14:val="none"/>
              </w:rPr>
              <w:t>Izpildītājam:</w:t>
            </w:r>
          </w:p>
          <w:p w14:paraId="4A5B255B" w14:textId="77777777" w:rsidR="00EA245E" w:rsidRDefault="00EA245E" w:rsidP="00EA245E">
            <w:pPr>
              <w:pStyle w:val="Sarakstarindkopa"/>
              <w:numPr>
                <w:ilvl w:val="0"/>
                <w:numId w:val="5"/>
              </w:numPr>
              <w:jc w:val="both"/>
              <w:rPr>
                <w:rFonts w:ascii="Times New Roman" w:hAnsi="Times New Roman" w:cs="Times New Roman"/>
                <w:sz w:val="24"/>
                <w:szCs w:val="24"/>
                <w:lang w:eastAsia="lv-LV"/>
                <w14:ligatures w14:val="none"/>
              </w:rPr>
            </w:pPr>
            <w:r w:rsidRPr="0079427B">
              <w:rPr>
                <w:rFonts w:ascii="Times New Roman" w:hAnsi="Times New Roman" w:cs="Times New Roman"/>
                <w:sz w:val="24"/>
                <w:szCs w:val="24"/>
                <w:lang w:eastAsia="lv-LV"/>
                <w14:ligatures w14:val="none"/>
              </w:rPr>
              <w:t xml:space="preserve">Savā piedāvājumā jāievērtē visi nepieciešamie darbi, materiāli, </w:t>
            </w:r>
            <w:proofErr w:type="spellStart"/>
            <w:r w:rsidRPr="0079427B">
              <w:rPr>
                <w:rFonts w:ascii="Times New Roman" w:hAnsi="Times New Roman" w:cs="Times New Roman"/>
                <w:sz w:val="24"/>
                <w:szCs w:val="24"/>
                <w:lang w:eastAsia="lv-LV"/>
                <w14:ligatures w14:val="none"/>
              </w:rPr>
              <w:t>būvmašīnas</w:t>
            </w:r>
            <w:proofErr w:type="spellEnd"/>
            <w:r w:rsidRPr="0079427B">
              <w:rPr>
                <w:rFonts w:ascii="Times New Roman" w:hAnsi="Times New Roman" w:cs="Times New Roman"/>
                <w:sz w:val="24"/>
                <w:szCs w:val="24"/>
                <w:lang w:eastAsia="lv-LV"/>
                <w14:ligatures w14:val="none"/>
              </w:rPr>
              <w:t xml:space="preserve"> un transports, bez kā</w:t>
            </w:r>
            <w:r>
              <w:rPr>
                <w:rFonts w:ascii="Times New Roman" w:hAnsi="Times New Roman" w:cs="Times New Roman"/>
                <w:sz w:val="24"/>
                <w:szCs w:val="24"/>
                <w:lang w:eastAsia="lv-LV"/>
                <w14:ligatures w14:val="none"/>
              </w:rPr>
              <w:t xml:space="preserve"> </w:t>
            </w:r>
            <w:r w:rsidRPr="0079427B">
              <w:rPr>
                <w:rFonts w:ascii="Times New Roman" w:hAnsi="Times New Roman" w:cs="Times New Roman"/>
                <w:sz w:val="24"/>
                <w:szCs w:val="24"/>
                <w:lang w:eastAsia="lv-LV"/>
                <w14:ligatures w14:val="none"/>
              </w:rPr>
              <w:t>nebūs iespējama objektā paredzēto darbu tehnoloģiski pareiza, Pasūtītāja prasībām un spēkā</w:t>
            </w:r>
            <w:r>
              <w:rPr>
                <w:rFonts w:ascii="Times New Roman" w:hAnsi="Times New Roman" w:cs="Times New Roman"/>
                <w:sz w:val="24"/>
                <w:szCs w:val="24"/>
                <w:lang w:eastAsia="lv-LV"/>
                <w14:ligatures w14:val="none"/>
              </w:rPr>
              <w:t xml:space="preserve"> </w:t>
            </w:r>
            <w:r w:rsidRPr="0079427B">
              <w:rPr>
                <w:rFonts w:ascii="Times New Roman" w:hAnsi="Times New Roman" w:cs="Times New Roman"/>
                <w:sz w:val="24"/>
                <w:szCs w:val="24"/>
                <w:lang w:eastAsia="lv-LV"/>
                <w14:ligatures w14:val="none"/>
              </w:rPr>
              <w:t xml:space="preserve">esošajiem normatīvajiem </w:t>
            </w:r>
            <w:r w:rsidRPr="0079427B">
              <w:rPr>
                <w:rFonts w:ascii="Times New Roman" w:hAnsi="Times New Roman" w:cs="Times New Roman"/>
                <w:sz w:val="24"/>
                <w:szCs w:val="24"/>
                <w:lang w:eastAsia="lv-LV"/>
                <w14:ligatures w14:val="none"/>
              </w:rPr>
              <w:lastRenderedPageBreak/>
              <w:t>aktiem atbilstoša izpilde pilnā apjomā.</w:t>
            </w:r>
          </w:p>
          <w:p w14:paraId="25B4FBB0" w14:textId="77777777" w:rsidR="00EA245E" w:rsidRDefault="00EA245E" w:rsidP="00EA245E">
            <w:pPr>
              <w:pStyle w:val="Sarakstarindkopa"/>
              <w:numPr>
                <w:ilvl w:val="0"/>
                <w:numId w:val="5"/>
              </w:numPr>
              <w:jc w:val="both"/>
              <w:rPr>
                <w:rFonts w:ascii="Times New Roman" w:hAnsi="Times New Roman" w:cs="Times New Roman"/>
                <w:sz w:val="24"/>
                <w:szCs w:val="24"/>
                <w:lang w:eastAsia="lv-LV"/>
                <w14:ligatures w14:val="none"/>
              </w:rPr>
            </w:pPr>
            <w:r w:rsidRPr="0079427B">
              <w:rPr>
                <w:rFonts w:ascii="Times New Roman" w:hAnsi="Times New Roman" w:cs="Times New Roman"/>
                <w:sz w:val="24"/>
                <w:szCs w:val="24"/>
                <w:lang w:eastAsia="lv-LV"/>
                <w14:ligatures w14:val="none"/>
              </w:rPr>
              <w:t>Jebkuras darbības ārpus būvlaukuma jāsaskaņo ar attiecīgo nekustamo īpašumu īpašniekiem vai</w:t>
            </w:r>
            <w:r>
              <w:rPr>
                <w:rFonts w:ascii="Times New Roman" w:hAnsi="Times New Roman" w:cs="Times New Roman"/>
                <w:sz w:val="24"/>
                <w:szCs w:val="24"/>
                <w:lang w:eastAsia="lv-LV"/>
                <w14:ligatures w14:val="none"/>
              </w:rPr>
              <w:t xml:space="preserve"> </w:t>
            </w:r>
            <w:r w:rsidRPr="0079427B">
              <w:rPr>
                <w:rFonts w:ascii="Times New Roman" w:hAnsi="Times New Roman" w:cs="Times New Roman"/>
                <w:sz w:val="24"/>
                <w:szCs w:val="24"/>
                <w:lang w:eastAsia="lv-LV"/>
                <w14:ligatures w14:val="none"/>
              </w:rPr>
              <w:t>to pilnvarotām personām.</w:t>
            </w:r>
          </w:p>
          <w:p w14:paraId="2B284A6F" w14:textId="77777777" w:rsidR="00EA245E" w:rsidRDefault="00EA245E" w:rsidP="00EA245E">
            <w:pPr>
              <w:pStyle w:val="Sarakstarindkopa"/>
              <w:numPr>
                <w:ilvl w:val="0"/>
                <w:numId w:val="5"/>
              </w:numPr>
              <w:jc w:val="both"/>
              <w:rPr>
                <w:rFonts w:ascii="Times New Roman" w:hAnsi="Times New Roman" w:cs="Times New Roman"/>
                <w:sz w:val="24"/>
                <w:szCs w:val="24"/>
                <w:lang w:eastAsia="lv-LV"/>
                <w14:ligatures w14:val="none"/>
              </w:rPr>
            </w:pPr>
            <w:r w:rsidRPr="0079427B">
              <w:rPr>
                <w:rFonts w:ascii="Times New Roman" w:hAnsi="Times New Roman" w:cs="Times New Roman"/>
                <w:sz w:val="24"/>
                <w:szCs w:val="24"/>
                <w:lang w:eastAsia="lv-LV"/>
                <w14:ligatures w14:val="none"/>
              </w:rPr>
              <w:t>Visus nepieciešamos mērījumus un testēšanu veic Izpildītājs uz sava rēķina. Pasūtītāja</w:t>
            </w:r>
            <w:r>
              <w:rPr>
                <w:rFonts w:ascii="Times New Roman" w:hAnsi="Times New Roman" w:cs="Times New Roman"/>
                <w:sz w:val="24"/>
                <w:szCs w:val="24"/>
                <w:lang w:eastAsia="lv-LV"/>
                <w14:ligatures w14:val="none"/>
              </w:rPr>
              <w:t xml:space="preserve"> </w:t>
            </w:r>
            <w:r w:rsidRPr="0079427B">
              <w:rPr>
                <w:rFonts w:ascii="Times New Roman" w:hAnsi="Times New Roman" w:cs="Times New Roman"/>
                <w:sz w:val="24"/>
                <w:szCs w:val="24"/>
                <w:lang w:eastAsia="lv-LV"/>
                <w14:ligatures w14:val="none"/>
              </w:rPr>
              <w:t>mērījumus un testēšanu izpilda un apmaksā pasūtītājs. Testēšanai un mērījumiem Izpildītājam</w:t>
            </w:r>
            <w:r>
              <w:rPr>
                <w:rFonts w:ascii="Times New Roman" w:hAnsi="Times New Roman" w:cs="Times New Roman"/>
                <w:sz w:val="24"/>
                <w:szCs w:val="24"/>
                <w:lang w:eastAsia="lv-LV"/>
                <w14:ligatures w14:val="none"/>
              </w:rPr>
              <w:t xml:space="preserve"> </w:t>
            </w:r>
            <w:r w:rsidRPr="0079427B">
              <w:rPr>
                <w:rFonts w:ascii="Times New Roman" w:hAnsi="Times New Roman" w:cs="Times New Roman"/>
                <w:sz w:val="24"/>
                <w:szCs w:val="24"/>
                <w:lang w:eastAsia="lv-LV"/>
                <w14:ligatures w14:val="none"/>
              </w:rPr>
              <w:t>jāizmanto kompetenta kvalitātes uzraudzības institūcija (laboratorija, struktūrvienība, personāls</w:t>
            </w:r>
            <w:r>
              <w:rPr>
                <w:rFonts w:ascii="Times New Roman" w:hAnsi="Times New Roman" w:cs="Times New Roman"/>
                <w:sz w:val="24"/>
                <w:szCs w:val="24"/>
                <w:lang w:eastAsia="lv-LV"/>
                <w14:ligatures w14:val="none"/>
              </w:rPr>
              <w:t xml:space="preserve"> </w:t>
            </w:r>
            <w:r w:rsidRPr="0079427B">
              <w:rPr>
                <w:rFonts w:ascii="Times New Roman" w:hAnsi="Times New Roman" w:cs="Times New Roman"/>
                <w:sz w:val="24"/>
                <w:szCs w:val="24"/>
                <w:lang w:eastAsia="lv-LV"/>
                <w14:ligatures w14:val="none"/>
              </w:rPr>
              <w:t>vai cits).</w:t>
            </w:r>
          </w:p>
          <w:p w14:paraId="43BC4058" w14:textId="77777777" w:rsidR="00EA245E" w:rsidRDefault="00EA245E" w:rsidP="00EA245E">
            <w:pPr>
              <w:pStyle w:val="Sarakstarindkopa"/>
              <w:numPr>
                <w:ilvl w:val="0"/>
                <w:numId w:val="5"/>
              </w:numPr>
              <w:jc w:val="both"/>
              <w:rPr>
                <w:rFonts w:ascii="Times New Roman" w:hAnsi="Times New Roman" w:cs="Times New Roman"/>
                <w:sz w:val="24"/>
                <w:szCs w:val="24"/>
                <w:lang w:eastAsia="lv-LV"/>
                <w14:ligatures w14:val="none"/>
              </w:rPr>
            </w:pPr>
            <w:r w:rsidRPr="0079427B">
              <w:rPr>
                <w:rFonts w:ascii="Times New Roman" w:hAnsi="Times New Roman" w:cs="Times New Roman"/>
                <w:sz w:val="24"/>
                <w:szCs w:val="24"/>
                <w:lang w:eastAsia="lv-LV"/>
                <w14:ligatures w14:val="none"/>
              </w:rPr>
              <w:t>Ja Izpildītāja darbības rezultātā tiek sabojāti: ceļu segumi, ēkas, inženierkomunikācijas, sētas utt.</w:t>
            </w:r>
            <w:r>
              <w:rPr>
                <w:rFonts w:ascii="Times New Roman" w:hAnsi="Times New Roman" w:cs="Times New Roman"/>
                <w:sz w:val="24"/>
                <w:szCs w:val="24"/>
                <w:lang w:eastAsia="lv-LV"/>
                <w14:ligatures w14:val="none"/>
              </w:rPr>
              <w:t xml:space="preserve"> </w:t>
            </w:r>
            <w:r w:rsidRPr="0079427B">
              <w:rPr>
                <w:rFonts w:ascii="Times New Roman" w:hAnsi="Times New Roman" w:cs="Times New Roman"/>
                <w:sz w:val="24"/>
                <w:szCs w:val="24"/>
                <w:lang w:eastAsia="lv-LV"/>
                <w14:ligatures w14:val="none"/>
              </w:rPr>
              <w:t>vai veikts cits kaitējums, tad to atjaunošanu veic Izpildītājs par saviem līdzekļiem līdz objekta</w:t>
            </w:r>
            <w:r>
              <w:rPr>
                <w:rFonts w:ascii="Times New Roman" w:hAnsi="Times New Roman" w:cs="Times New Roman"/>
                <w:sz w:val="24"/>
                <w:szCs w:val="24"/>
                <w:lang w:eastAsia="lv-LV"/>
                <w14:ligatures w14:val="none"/>
              </w:rPr>
              <w:t xml:space="preserve"> </w:t>
            </w:r>
            <w:r w:rsidRPr="0079427B">
              <w:rPr>
                <w:rFonts w:ascii="Times New Roman" w:hAnsi="Times New Roman" w:cs="Times New Roman"/>
                <w:sz w:val="24"/>
                <w:szCs w:val="24"/>
                <w:lang w:eastAsia="lv-LV"/>
                <w14:ligatures w14:val="none"/>
              </w:rPr>
              <w:t>nodošanai Pasūtītājam ar pieņemšanas – nodošanas aktu.</w:t>
            </w:r>
          </w:p>
          <w:p w14:paraId="27FD3667" w14:textId="77777777" w:rsidR="00EA245E" w:rsidRDefault="00EA245E" w:rsidP="00EA245E">
            <w:pPr>
              <w:pStyle w:val="Sarakstarindkopa"/>
              <w:numPr>
                <w:ilvl w:val="0"/>
                <w:numId w:val="5"/>
              </w:numPr>
              <w:jc w:val="both"/>
              <w:rPr>
                <w:rFonts w:ascii="Times New Roman" w:hAnsi="Times New Roman" w:cs="Times New Roman"/>
                <w:sz w:val="24"/>
                <w:szCs w:val="24"/>
                <w:lang w:eastAsia="lv-LV"/>
                <w14:ligatures w14:val="none"/>
              </w:rPr>
            </w:pPr>
            <w:r w:rsidRPr="0079427B">
              <w:rPr>
                <w:rFonts w:ascii="Times New Roman" w:hAnsi="Times New Roman" w:cs="Times New Roman"/>
                <w:sz w:val="24"/>
                <w:szCs w:val="24"/>
                <w:lang w:eastAsia="lv-LV"/>
                <w14:ligatures w14:val="none"/>
              </w:rPr>
              <w:t xml:space="preserve">Pirms darbu uzsākšanas precizēt </w:t>
            </w:r>
            <w:proofErr w:type="spellStart"/>
            <w:r w:rsidRPr="0079427B">
              <w:rPr>
                <w:rFonts w:ascii="Times New Roman" w:hAnsi="Times New Roman" w:cs="Times New Roman"/>
                <w:sz w:val="24"/>
                <w:szCs w:val="24"/>
                <w:lang w:eastAsia="lv-LV"/>
                <w14:ligatures w14:val="none"/>
              </w:rPr>
              <w:t>ātrumvaļņu</w:t>
            </w:r>
            <w:proofErr w:type="spellEnd"/>
            <w:r w:rsidRPr="0079427B">
              <w:rPr>
                <w:rFonts w:ascii="Times New Roman" w:hAnsi="Times New Roman" w:cs="Times New Roman"/>
                <w:sz w:val="24"/>
                <w:szCs w:val="24"/>
                <w:lang w:eastAsia="lv-LV"/>
                <w14:ligatures w14:val="none"/>
              </w:rPr>
              <w:t xml:space="preserve"> izveides vietas dabā ar Pasūtītāju.</w:t>
            </w:r>
          </w:p>
          <w:p w14:paraId="381CDD5E" w14:textId="77777777" w:rsidR="00EA245E" w:rsidRDefault="00EA245E" w:rsidP="00EA245E">
            <w:pPr>
              <w:pStyle w:val="Sarakstarindkopa"/>
              <w:numPr>
                <w:ilvl w:val="0"/>
                <w:numId w:val="5"/>
              </w:numPr>
              <w:jc w:val="both"/>
              <w:rPr>
                <w:rFonts w:ascii="Times New Roman" w:hAnsi="Times New Roman" w:cs="Times New Roman"/>
                <w:sz w:val="24"/>
                <w:szCs w:val="24"/>
                <w:lang w:eastAsia="lv-LV"/>
                <w14:ligatures w14:val="none"/>
              </w:rPr>
            </w:pPr>
            <w:r w:rsidRPr="0079427B">
              <w:rPr>
                <w:rFonts w:ascii="Times New Roman" w:hAnsi="Times New Roman" w:cs="Times New Roman"/>
                <w:sz w:val="24"/>
                <w:szCs w:val="24"/>
                <w:lang w:eastAsia="lv-LV"/>
                <w14:ligatures w14:val="none"/>
              </w:rPr>
              <w:t xml:space="preserve">Paredzēt </w:t>
            </w:r>
            <w:proofErr w:type="spellStart"/>
            <w:r w:rsidRPr="0079427B">
              <w:rPr>
                <w:rFonts w:ascii="Times New Roman" w:hAnsi="Times New Roman" w:cs="Times New Roman"/>
                <w:sz w:val="24"/>
                <w:szCs w:val="24"/>
                <w:lang w:eastAsia="lv-LV"/>
                <w14:ligatures w14:val="none"/>
              </w:rPr>
              <w:t>ātrumvaļņu</w:t>
            </w:r>
            <w:proofErr w:type="spellEnd"/>
            <w:r w:rsidRPr="0079427B">
              <w:rPr>
                <w:rFonts w:ascii="Times New Roman" w:hAnsi="Times New Roman" w:cs="Times New Roman"/>
                <w:sz w:val="24"/>
                <w:szCs w:val="24"/>
                <w:lang w:eastAsia="lv-LV"/>
                <w14:ligatures w14:val="none"/>
              </w:rPr>
              <w:t xml:space="preserve"> izbūvi neierobežojot (neslēdzot) ceļu satiksmi Garajā ielā.</w:t>
            </w:r>
          </w:p>
          <w:p w14:paraId="466531B8" w14:textId="77777777" w:rsidR="00EA245E" w:rsidRDefault="00EA245E" w:rsidP="00EA245E">
            <w:pPr>
              <w:pStyle w:val="Sarakstarindkopa"/>
              <w:numPr>
                <w:ilvl w:val="0"/>
                <w:numId w:val="5"/>
              </w:numPr>
              <w:jc w:val="both"/>
              <w:rPr>
                <w:rFonts w:ascii="Times New Roman" w:hAnsi="Times New Roman" w:cs="Times New Roman"/>
                <w:sz w:val="24"/>
                <w:szCs w:val="24"/>
                <w:lang w:eastAsia="lv-LV"/>
                <w14:ligatures w14:val="none"/>
              </w:rPr>
            </w:pPr>
            <w:r w:rsidRPr="0079427B">
              <w:rPr>
                <w:rFonts w:ascii="Times New Roman" w:hAnsi="Times New Roman" w:cs="Times New Roman"/>
                <w:sz w:val="24"/>
                <w:szCs w:val="24"/>
                <w:lang w:eastAsia="lv-LV"/>
                <w14:ligatures w14:val="none"/>
              </w:rPr>
              <w:t>Pirms būvdarbu uzsākšanas izpildītājam izveidot un saskaņot satiksmes organizācijas shēmas</w:t>
            </w:r>
            <w:r>
              <w:rPr>
                <w:rFonts w:ascii="Times New Roman" w:hAnsi="Times New Roman" w:cs="Times New Roman"/>
                <w:sz w:val="24"/>
                <w:szCs w:val="24"/>
                <w:lang w:eastAsia="lv-LV"/>
                <w14:ligatures w14:val="none"/>
              </w:rPr>
              <w:t xml:space="preserve"> </w:t>
            </w:r>
            <w:r w:rsidRPr="0079427B">
              <w:rPr>
                <w:rFonts w:ascii="Times New Roman" w:hAnsi="Times New Roman" w:cs="Times New Roman"/>
                <w:sz w:val="24"/>
                <w:szCs w:val="24"/>
                <w:lang w:eastAsia="lv-LV"/>
                <w14:ligatures w14:val="none"/>
              </w:rPr>
              <w:t>atbilstoši MK noteikumu Nr.421 “Noteikumi par darba vietu aprīkošanu uz ceļiem” prasībām.</w:t>
            </w:r>
          </w:p>
          <w:p w14:paraId="0EA5328B" w14:textId="33314021" w:rsidR="00EA245E" w:rsidRPr="00EA245E" w:rsidRDefault="00EA245E" w:rsidP="00EA245E">
            <w:pPr>
              <w:pStyle w:val="Sarakstarindkopa"/>
              <w:numPr>
                <w:ilvl w:val="0"/>
                <w:numId w:val="5"/>
              </w:numPr>
              <w:jc w:val="both"/>
              <w:rPr>
                <w:rFonts w:ascii="Times New Roman" w:hAnsi="Times New Roman" w:cs="Times New Roman"/>
                <w:sz w:val="24"/>
                <w:szCs w:val="24"/>
              </w:rPr>
            </w:pPr>
            <w:r w:rsidRPr="00EA245E">
              <w:rPr>
                <w:rFonts w:ascii="Times New Roman" w:hAnsi="Times New Roman" w:cs="Times New Roman"/>
                <w:sz w:val="24"/>
                <w:szCs w:val="24"/>
                <w:lang w:eastAsia="lv-LV"/>
                <w14:ligatures w14:val="none"/>
              </w:rPr>
              <w:t>Izpildītājam rakstiski saskaņo ar Pasūtītāju Darba veikšanas laiku, ja Darbus plānots veikt pēc plkst. 22.00, brīvdienās vai svētku dienās</w:t>
            </w:r>
          </w:p>
        </w:tc>
        <w:tc>
          <w:tcPr>
            <w:tcW w:w="3274" w:type="dxa"/>
          </w:tcPr>
          <w:p w14:paraId="7290A801" w14:textId="77777777" w:rsidR="00EA245E" w:rsidRPr="00136531" w:rsidRDefault="00EA245E" w:rsidP="00EA245E">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EA245E" w:rsidRPr="00136531" w14:paraId="1C9EBA1F" w14:textId="77777777" w:rsidTr="00EA245E">
        <w:tc>
          <w:tcPr>
            <w:tcW w:w="1523" w:type="dxa"/>
          </w:tcPr>
          <w:p w14:paraId="006FDF98" w14:textId="43337F1F" w:rsidR="00EA245E" w:rsidRPr="00136531" w:rsidRDefault="00EA245E" w:rsidP="00EA245E">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Līguma izpildes laiks:</w:t>
            </w:r>
          </w:p>
        </w:tc>
        <w:tc>
          <w:tcPr>
            <w:tcW w:w="4100" w:type="dxa"/>
          </w:tcPr>
          <w:p w14:paraId="5EE170A8" w14:textId="1A83CE29" w:rsidR="00EA245E" w:rsidRPr="00136531" w:rsidRDefault="00EA245E" w:rsidP="00EA245E">
            <w:pPr>
              <w:spacing w:after="160" w:line="259" w:lineRule="auto"/>
              <w:rPr>
                <w:rFonts w:ascii="Times New Roman" w:hAnsi="Times New Roman" w:cs="Times New Roman"/>
                <w:sz w:val="24"/>
                <w:szCs w:val="24"/>
                <w:lang w:eastAsia="lv-LV"/>
                <w14:ligatures w14:val="none"/>
              </w:rPr>
            </w:pPr>
            <w:r w:rsidRPr="00EA245E">
              <w:rPr>
                <w:rFonts w:ascii="Times New Roman" w:hAnsi="Times New Roman" w:cs="Times New Roman"/>
                <w:sz w:val="24"/>
                <w:szCs w:val="24"/>
                <w:lang w:eastAsia="lv-LV"/>
                <w14:ligatures w14:val="none"/>
              </w:rPr>
              <w:t xml:space="preserve">Objekta būvniecību paredzēts uzsākt  pie  atbilstošiem laikapstākļiem. Plānotais  darbu uzsākšanas termiņš  – 2024.gada marts – maijs. Plānotais kopējais būvniecības darbu ilgums – 15 </w:t>
            </w:r>
            <w:r w:rsidRPr="00EA245E">
              <w:rPr>
                <w:rFonts w:ascii="Times New Roman" w:hAnsi="Times New Roman" w:cs="Times New Roman"/>
                <w:sz w:val="24"/>
                <w:szCs w:val="24"/>
                <w:lang w:eastAsia="lv-LV"/>
                <w14:ligatures w14:val="none"/>
              </w:rPr>
              <w:lastRenderedPageBreak/>
              <w:t>darba dienas</w:t>
            </w:r>
            <w:r w:rsidR="00F0770F">
              <w:rPr>
                <w:rFonts w:ascii="Times New Roman" w:hAnsi="Times New Roman" w:cs="Times New Roman"/>
                <w:sz w:val="24"/>
                <w:szCs w:val="24"/>
                <w:lang w:eastAsia="lv-LV"/>
                <w14:ligatures w14:val="none"/>
              </w:rPr>
              <w:t>,</w:t>
            </w:r>
            <w:r w:rsidR="00F0770F">
              <w:t xml:space="preserve"> </w:t>
            </w:r>
            <w:r w:rsidR="00F0770F" w:rsidRPr="00F0770F">
              <w:rPr>
                <w:rFonts w:ascii="Times New Roman" w:hAnsi="Times New Roman" w:cs="Times New Roman"/>
                <w:sz w:val="24"/>
                <w:szCs w:val="24"/>
                <w:lang w:eastAsia="lv-LV"/>
                <w14:ligatures w14:val="none"/>
              </w:rPr>
              <w:t>pēc abpusēji parakstīta līguma.</w:t>
            </w:r>
            <w:r w:rsidR="00F0770F">
              <w:rPr>
                <w:rFonts w:ascii="Times New Roman" w:hAnsi="Times New Roman" w:cs="Times New Roman"/>
                <w:sz w:val="24"/>
                <w:szCs w:val="24"/>
                <w:lang w:eastAsia="lv-LV"/>
                <w14:ligatures w14:val="none"/>
              </w:rPr>
              <w:t xml:space="preserve"> </w:t>
            </w:r>
          </w:p>
        </w:tc>
        <w:tc>
          <w:tcPr>
            <w:tcW w:w="3274" w:type="dxa"/>
          </w:tcPr>
          <w:p w14:paraId="09ABBDD8" w14:textId="77777777" w:rsidR="00EA245E" w:rsidRPr="00136531" w:rsidRDefault="00EA245E" w:rsidP="00EA245E">
            <w:pPr>
              <w:jc w:val="both"/>
              <w:rPr>
                <w:rFonts w:ascii="Times New Roman" w:hAnsi="Times New Roman" w:cs="Times New Roman"/>
                <w:sz w:val="24"/>
                <w:szCs w:val="24"/>
                <w:lang w:eastAsia="lv-LV"/>
                <w14:ligatures w14:val="none"/>
              </w:rPr>
            </w:pPr>
          </w:p>
        </w:tc>
      </w:tr>
      <w:tr w:rsidR="00EA245E" w:rsidRPr="00136531" w14:paraId="19790B49" w14:textId="77777777" w:rsidTr="00EA245E">
        <w:tc>
          <w:tcPr>
            <w:tcW w:w="1523" w:type="dxa"/>
          </w:tcPr>
          <w:p w14:paraId="10570903" w14:textId="77777777" w:rsidR="00EA245E" w:rsidRPr="00136531" w:rsidRDefault="00EA245E" w:rsidP="00EA245E">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Izmaksas, kas jāiekļauj cenā:</w:t>
            </w:r>
          </w:p>
        </w:tc>
        <w:tc>
          <w:tcPr>
            <w:tcW w:w="4100" w:type="dxa"/>
          </w:tcPr>
          <w:p w14:paraId="76017215" w14:textId="16798839" w:rsidR="00EA245E" w:rsidRPr="00F67020" w:rsidRDefault="00F67020" w:rsidP="00EA245E">
            <w:pPr>
              <w:jc w:val="both"/>
              <w:rPr>
                <w:rFonts w:ascii="Times New Roman" w:hAnsi="Times New Roman" w:cs="Times New Roman"/>
                <w:iCs/>
                <w:sz w:val="24"/>
                <w:szCs w:val="24"/>
                <w:lang w:eastAsia="lv-LV"/>
                <w14:ligatures w14:val="none"/>
              </w:rPr>
            </w:pPr>
            <w:r w:rsidRPr="00F67020">
              <w:rPr>
                <w:rFonts w:ascii="Times New Roman" w:hAnsi="Times New Roman" w:cs="Times New Roman"/>
                <w:iCs/>
                <w:sz w:val="24"/>
                <w:szCs w:val="24"/>
                <w:lang w:eastAsia="lv-LV"/>
                <w14:ligatures w14:val="none"/>
              </w:rPr>
              <w:t>Piedāvājuma cenā iekļautas visas pakalpojuma veikšanai nepieciešamās izmaksas</w:t>
            </w:r>
            <w:r>
              <w:rPr>
                <w:rFonts w:ascii="Times New Roman" w:hAnsi="Times New Roman" w:cs="Times New Roman"/>
                <w:iCs/>
                <w:sz w:val="24"/>
                <w:szCs w:val="24"/>
                <w:lang w:eastAsia="lv-LV"/>
                <w14:ligatures w14:val="none"/>
              </w:rPr>
              <w:t>,</w:t>
            </w:r>
            <w:r w:rsidRPr="00F67020">
              <w:rPr>
                <w:rFonts w:ascii="Times New Roman" w:hAnsi="Times New Roman" w:cs="Times New Roman"/>
                <w:iCs/>
                <w:sz w:val="24"/>
                <w:szCs w:val="24"/>
                <w:lang w:eastAsia="lv-LV"/>
                <w14:ligatures w14:val="none"/>
              </w:rPr>
              <w:t xml:space="preserve"> tajā skaitā transporta un ceļa izmaksas, nodokļi, tehnisko palīglīdzekļu un cita veida izmaksas.</w:t>
            </w:r>
          </w:p>
        </w:tc>
        <w:tc>
          <w:tcPr>
            <w:tcW w:w="3274" w:type="dxa"/>
          </w:tcPr>
          <w:p w14:paraId="30828019" w14:textId="77777777" w:rsidR="00EA245E" w:rsidRPr="00136531" w:rsidRDefault="00EA245E" w:rsidP="00EA245E">
            <w:pPr>
              <w:jc w:val="both"/>
              <w:rPr>
                <w:rFonts w:ascii="Times New Roman" w:hAnsi="Times New Roman" w:cs="Times New Roman"/>
                <w:sz w:val="24"/>
                <w:szCs w:val="24"/>
                <w:lang w:eastAsia="lv-LV"/>
                <w14:ligatures w14:val="none"/>
              </w:rPr>
            </w:pPr>
          </w:p>
        </w:tc>
      </w:tr>
      <w:tr w:rsidR="00EA245E" w:rsidRPr="00136531" w14:paraId="225F7E37" w14:textId="77777777" w:rsidTr="00EA245E">
        <w:tc>
          <w:tcPr>
            <w:tcW w:w="1523" w:type="dxa"/>
          </w:tcPr>
          <w:p w14:paraId="53B2BEF1" w14:textId="77777777" w:rsidR="00EA245E" w:rsidRPr="00136531" w:rsidRDefault="00EA245E" w:rsidP="00EA245E">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Nodokļi</w:t>
            </w:r>
          </w:p>
        </w:tc>
        <w:tc>
          <w:tcPr>
            <w:tcW w:w="4100" w:type="dxa"/>
          </w:tcPr>
          <w:p w14:paraId="0B541213" w14:textId="77777777" w:rsidR="00EA245E" w:rsidRPr="00136531" w:rsidRDefault="00EA245E" w:rsidP="00EA245E">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Uz piedāvājuma iesniegšanas pēdējo dienu pretendentam nav VID nodokļu parādu</w:t>
            </w:r>
          </w:p>
        </w:tc>
        <w:tc>
          <w:tcPr>
            <w:tcW w:w="3274" w:type="dxa"/>
          </w:tcPr>
          <w:p w14:paraId="3346134F" w14:textId="77777777" w:rsidR="00EA245E" w:rsidRPr="00136531" w:rsidRDefault="00EA245E" w:rsidP="00EA245E">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Apliecinājums no VID EDS par nodokļu neesamību</w:t>
            </w:r>
          </w:p>
        </w:tc>
      </w:tr>
    </w:tbl>
    <w:p w14:paraId="04858DC7" w14:textId="77777777" w:rsidR="002B6FEB" w:rsidRPr="00136531" w:rsidRDefault="002B6FEB" w:rsidP="00794958">
      <w:pPr>
        <w:spacing w:after="0"/>
        <w:rPr>
          <w:rFonts w:ascii="Times New Roman" w:hAnsi="Times New Roman" w:cs="Times New Roman"/>
          <w:b/>
          <w:kern w:val="0"/>
          <w:sz w:val="24"/>
          <w:szCs w:val="24"/>
          <w:lang w:eastAsia="lv-LV"/>
          <w14:ligatures w14:val="none"/>
        </w:rPr>
      </w:pPr>
    </w:p>
    <w:p w14:paraId="22CDD78D" w14:textId="77777777" w:rsidR="002B6FEB" w:rsidRPr="00136531" w:rsidRDefault="002B6FEB" w:rsidP="006F53DA">
      <w:pPr>
        <w:spacing w:after="0"/>
        <w:jc w:val="center"/>
        <w:rPr>
          <w:rFonts w:ascii="Times New Roman" w:hAnsi="Times New Roman" w:cs="Times New Roman"/>
          <w:b/>
          <w:kern w:val="0"/>
          <w:sz w:val="24"/>
          <w:szCs w:val="24"/>
          <w:lang w:eastAsia="lv-LV"/>
          <w14:ligatures w14:val="none"/>
        </w:rPr>
      </w:pPr>
    </w:p>
    <w:p w14:paraId="31C3A65F" w14:textId="77777777" w:rsidR="002B6FEB" w:rsidRPr="00136531" w:rsidRDefault="002B6FEB" w:rsidP="006F53DA">
      <w:pPr>
        <w:spacing w:after="0"/>
        <w:jc w:val="center"/>
        <w:rPr>
          <w:rFonts w:ascii="Times New Roman" w:hAnsi="Times New Roman" w:cs="Times New Roman"/>
          <w:b/>
          <w:kern w:val="0"/>
          <w:sz w:val="24"/>
          <w:szCs w:val="24"/>
          <w:lang w:eastAsia="lv-LV"/>
          <w14:ligatures w14:val="none"/>
        </w:rPr>
      </w:pPr>
    </w:p>
    <w:p w14:paraId="346B1CC3"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lang w:eastAsia="lv-LV"/>
          <w14:ligatures w14:val="none"/>
        </w:rPr>
        <w:t>FINANŠU PIEDĀVĀJUMS</w:t>
      </w:r>
    </w:p>
    <w:p w14:paraId="0C3B31A5"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p>
    <w:p w14:paraId="55EC4162" w14:textId="77777777" w:rsidR="006F53DA" w:rsidRPr="00136531" w:rsidRDefault="006F53DA" w:rsidP="006F53DA">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956" w:type="dxa"/>
        <w:tblLook w:val="04A0" w:firstRow="1" w:lastRow="0" w:firstColumn="1" w:lastColumn="0" w:noHBand="0" w:noVBand="1"/>
      </w:tblPr>
      <w:tblGrid>
        <w:gridCol w:w="4503"/>
        <w:gridCol w:w="850"/>
        <w:gridCol w:w="1843"/>
        <w:gridCol w:w="1760"/>
      </w:tblGrid>
      <w:tr w:rsidR="00F67020" w:rsidRPr="00136531" w14:paraId="10D7CC50" w14:textId="77777777" w:rsidTr="00F84FAA">
        <w:trPr>
          <w:trHeight w:val="556"/>
        </w:trPr>
        <w:tc>
          <w:tcPr>
            <w:tcW w:w="4503" w:type="dxa"/>
            <w:shd w:val="clear" w:color="auto" w:fill="BFBFBF" w:themeFill="background1" w:themeFillShade="BF"/>
            <w:vAlign w:val="center"/>
          </w:tcPr>
          <w:p w14:paraId="63954084" w14:textId="77777777" w:rsidR="00F67020" w:rsidRPr="00136531" w:rsidRDefault="00F67020" w:rsidP="006F53DA">
            <w:pPr>
              <w:jc w:val="center"/>
              <w:rPr>
                <w:rFonts w:ascii="Times New Roman" w:hAnsi="Times New Roman" w:cs="Times New Roman"/>
                <w:b/>
                <w:sz w:val="24"/>
                <w:szCs w:val="24"/>
                <w:lang w:eastAsia="lv-LV"/>
                <w14:ligatures w14:val="none"/>
              </w:rPr>
            </w:pPr>
            <w:bookmarkStart w:id="2" w:name="_Hlk137205141"/>
            <w:r w:rsidRPr="00136531">
              <w:rPr>
                <w:rFonts w:ascii="Times New Roman" w:hAnsi="Times New Roman" w:cs="Times New Roman"/>
                <w:b/>
                <w:sz w:val="24"/>
                <w:szCs w:val="24"/>
                <w:lang w:eastAsia="lv-LV"/>
                <w14:ligatures w14:val="none"/>
              </w:rPr>
              <w:t>Apraksts</w:t>
            </w:r>
          </w:p>
        </w:tc>
        <w:tc>
          <w:tcPr>
            <w:tcW w:w="850" w:type="dxa"/>
            <w:shd w:val="clear" w:color="auto" w:fill="BFBFBF" w:themeFill="background1" w:themeFillShade="BF"/>
            <w:vAlign w:val="center"/>
          </w:tcPr>
          <w:p w14:paraId="6FD8E1B7" w14:textId="77777777" w:rsidR="00F67020" w:rsidRPr="00136531" w:rsidRDefault="00F67020" w:rsidP="006F53DA">
            <w:pPr>
              <w:jc w:val="center"/>
              <w:rPr>
                <w:rFonts w:ascii="Times New Roman" w:hAnsi="Times New Roman" w:cs="Times New Roman"/>
                <w:b/>
                <w:sz w:val="24"/>
                <w:szCs w:val="24"/>
                <w:lang w:eastAsia="lv-LV"/>
                <w14:ligatures w14:val="none"/>
              </w:rPr>
            </w:pPr>
            <w:r w:rsidRPr="00136531">
              <w:rPr>
                <w:rFonts w:ascii="Times New Roman" w:hAnsi="Times New Roman" w:cs="Times New Roman"/>
                <w:b/>
                <w:sz w:val="24"/>
                <w:szCs w:val="24"/>
                <w:lang w:eastAsia="lv-LV"/>
                <w14:ligatures w14:val="none"/>
              </w:rPr>
              <w:t>Skaits</w:t>
            </w:r>
          </w:p>
        </w:tc>
        <w:tc>
          <w:tcPr>
            <w:tcW w:w="1843" w:type="dxa"/>
            <w:shd w:val="clear" w:color="auto" w:fill="BFBFBF" w:themeFill="background1" w:themeFillShade="BF"/>
          </w:tcPr>
          <w:p w14:paraId="0E6A853A" w14:textId="68B47B41" w:rsidR="00F67020" w:rsidRPr="00136531" w:rsidRDefault="00F84FAA" w:rsidP="006F53DA">
            <w:pPr>
              <w:jc w:val="center"/>
              <w:rPr>
                <w:rFonts w:ascii="Times New Roman" w:hAnsi="Times New Roman" w:cs="Times New Roman"/>
                <w:b/>
                <w:sz w:val="24"/>
                <w:szCs w:val="24"/>
                <w:lang w:eastAsia="lv-LV"/>
                <w14:ligatures w14:val="none"/>
              </w:rPr>
            </w:pPr>
            <w:r w:rsidRPr="00F84FAA">
              <w:rPr>
                <w:rFonts w:ascii="Times New Roman" w:hAnsi="Times New Roman" w:cs="Times New Roman"/>
                <w:b/>
                <w:sz w:val="24"/>
                <w:szCs w:val="24"/>
                <w:lang w:eastAsia="lv-LV"/>
                <w14:ligatures w14:val="none"/>
              </w:rPr>
              <w:t>Cena EUR bez PVN par vienu vienību</w:t>
            </w:r>
          </w:p>
        </w:tc>
        <w:tc>
          <w:tcPr>
            <w:tcW w:w="1760" w:type="dxa"/>
            <w:shd w:val="clear" w:color="auto" w:fill="BFBFBF" w:themeFill="background1" w:themeFillShade="BF"/>
            <w:vAlign w:val="center"/>
          </w:tcPr>
          <w:p w14:paraId="44FF4A72" w14:textId="6EB770AD" w:rsidR="00F67020" w:rsidRPr="00136531" w:rsidRDefault="00F67020" w:rsidP="006F53DA">
            <w:pPr>
              <w:jc w:val="center"/>
              <w:rPr>
                <w:rFonts w:ascii="Times New Roman" w:hAnsi="Times New Roman" w:cs="Times New Roman"/>
                <w:b/>
                <w:sz w:val="24"/>
                <w:szCs w:val="24"/>
                <w:lang w:eastAsia="lv-LV"/>
                <w14:ligatures w14:val="none"/>
              </w:rPr>
            </w:pPr>
            <w:r w:rsidRPr="00136531">
              <w:rPr>
                <w:rFonts w:ascii="Times New Roman" w:hAnsi="Times New Roman" w:cs="Times New Roman"/>
                <w:b/>
                <w:sz w:val="24"/>
                <w:szCs w:val="24"/>
                <w:lang w:eastAsia="lv-LV"/>
                <w14:ligatures w14:val="none"/>
              </w:rPr>
              <w:t>Cena EUR bez PVN par visu apjomu</w:t>
            </w:r>
          </w:p>
        </w:tc>
      </w:tr>
      <w:bookmarkEnd w:id="2"/>
      <w:tr w:rsidR="00F67020" w:rsidRPr="00136531" w14:paraId="03A52A6F" w14:textId="77777777" w:rsidTr="00F84FAA">
        <w:trPr>
          <w:trHeight w:val="556"/>
        </w:trPr>
        <w:tc>
          <w:tcPr>
            <w:tcW w:w="4503" w:type="dxa"/>
            <w:vAlign w:val="center"/>
          </w:tcPr>
          <w:p w14:paraId="41C5C4D2" w14:textId="2B6698A3" w:rsidR="00F67020" w:rsidRPr="00136531" w:rsidRDefault="00F67020" w:rsidP="006F53DA">
            <w:pPr>
              <w:jc w:val="both"/>
              <w:rPr>
                <w:rFonts w:ascii="Times New Roman" w:hAnsi="Times New Roman" w:cs="Times New Roman"/>
                <w:sz w:val="24"/>
                <w:szCs w:val="24"/>
                <w:lang w:eastAsia="lv-LV"/>
                <w14:ligatures w14:val="none"/>
              </w:rPr>
            </w:pPr>
            <w:r w:rsidRPr="00F67020">
              <w:rPr>
                <w:rFonts w:ascii="Times New Roman" w:hAnsi="Times New Roman" w:cs="Times New Roman"/>
                <w:sz w:val="24"/>
                <w:szCs w:val="24"/>
                <w:lang w:eastAsia="lv-LV"/>
                <w14:ligatures w14:val="none"/>
              </w:rPr>
              <w:t xml:space="preserve">Ceļa </w:t>
            </w:r>
            <w:proofErr w:type="spellStart"/>
            <w:r w:rsidRPr="00F67020">
              <w:rPr>
                <w:rFonts w:ascii="Times New Roman" w:hAnsi="Times New Roman" w:cs="Times New Roman"/>
                <w:sz w:val="24"/>
                <w:szCs w:val="24"/>
                <w:lang w:eastAsia="lv-LV"/>
                <w14:ligatures w14:val="none"/>
              </w:rPr>
              <w:t>ātrumvaļņa</w:t>
            </w:r>
            <w:proofErr w:type="spellEnd"/>
            <w:r w:rsidRPr="00F67020">
              <w:rPr>
                <w:rFonts w:ascii="Times New Roman" w:hAnsi="Times New Roman" w:cs="Times New Roman"/>
                <w:sz w:val="24"/>
                <w:szCs w:val="24"/>
                <w:lang w:eastAsia="lv-LV"/>
                <w14:ligatures w14:val="none"/>
              </w:rPr>
              <w:t xml:space="preserve"> demontāža Garajā ielā pie Bērziņu ielas 42</w:t>
            </w:r>
          </w:p>
        </w:tc>
        <w:tc>
          <w:tcPr>
            <w:tcW w:w="850" w:type="dxa"/>
          </w:tcPr>
          <w:p w14:paraId="5B1C8920" w14:textId="323C5CFE" w:rsidR="00F67020" w:rsidRPr="00136531" w:rsidRDefault="00F67020" w:rsidP="006F53DA">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w:t>
            </w:r>
          </w:p>
        </w:tc>
        <w:tc>
          <w:tcPr>
            <w:tcW w:w="1843" w:type="dxa"/>
          </w:tcPr>
          <w:p w14:paraId="4FBACBB8" w14:textId="77777777" w:rsidR="00F67020" w:rsidRPr="00136531" w:rsidRDefault="00F67020" w:rsidP="006F53DA">
            <w:pPr>
              <w:jc w:val="both"/>
              <w:rPr>
                <w:rFonts w:ascii="Times New Roman" w:hAnsi="Times New Roman" w:cs="Times New Roman"/>
                <w:sz w:val="24"/>
                <w:szCs w:val="24"/>
                <w:lang w:eastAsia="lv-LV"/>
                <w14:ligatures w14:val="none"/>
              </w:rPr>
            </w:pPr>
          </w:p>
        </w:tc>
        <w:tc>
          <w:tcPr>
            <w:tcW w:w="1760" w:type="dxa"/>
            <w:vAlign w:val="center"/>
          </w:tcPr>
          <w:p w14:paraId="60DFC569" w14:textId="2785B699" w:rsidR="00F67020" w:rsidRPr="00136531" w:rsidRDefault="00F67020" w:rsidP="006F53DA">
            <w:pPr>
              <w:jc w:val="both"/>
              <w:rPr>
                <w:rFonts w:ascii="Times New Roman" w:hAnsi="Times New Roman" w:cs="Times New Roman"/>
                <w:sz w:val="24"/>
                <w:szCs w:val="24"/>
                <w:lang w:eastAsia="lv-LV"/>
                <w14:ligatures w14:val="none"/>
              </w:rPr>
            </w:pPr>
          </w:p>
        </w:tc>
      </w:tr>
      <w:tr w:rsidR="00F67020" w:rsidRPr="00136531" w14:paraId="0006FBC3" w14:textId="77777777" w:rsidTr="00F84FAA">
        <w:trPr>
          <w:trHeight w:val="556"/>
        </w:trPr>
        <w:tc>
          <w:tcPr>
            <w:tcW w:w="4503" w:type="dxa"/>
            <w:vAlign w:val="center"/>
          </w:tcPr>
          <w:p w14:paraId="0F8D1ADF" w14:textId="30692BF7" w:rsidR="00F67020" w:rsidRPr="00136531" w:rsidRDefault="00F67020" w:rsidP="006F53DA">
            <w:pPr>
              <w:jc w:val="both"/>
              <w:rPr>
                <w:rFonts w:ascii="Times New Roman" w:hAnsi="Times New Roman" w:cs="Times New Roman"/>
                <w:sz w:val="24"/>
                <w:szCs w:val="24"/>
                <w:lang w:eastAsia="lv-LV"/>
                <w14:ligatures w14:val="none"/>
              </w:rPr>
            </w:pPr>
            <w:r w:rsidRPr="00F67020">
              <w:rPr>
                <w:rFonts w:ascii="Times New Roman" w:hAnsi="Times New Roman" w:cs="Times New Roman"/>
                <w:sz w:val="24"/>
                <w:szCs w:val="24"/>
                <w:lang w:eastAsia="lv-LV"/>
                <w14:ligatures w14:val="none"/>
              </w:rPr>
              <w:t xml:space="preserve">Ceļa </w:t>
            </w:r>
            <w:proofErr w:type="spellStart"/>
            <w:r w:rsidRPr="00F67020">
              <w:rPr>
                <w:rFonts w:ascii="Times New Roman" w:hAnsi="Times New Roman" w:cs="Times New Roman"/>
                <w:sz w:val="24"/>
                <w:szCs w:val="24"/>
                <w:lang w:eastAsia="lv-LV"/>
                <w14:ligatures w14:val="none"/>
              </w:rPr>
              <w:t>ātrumvaļņu</w:t>
            </w:r>
            <w:proofErr w:type="spellEnd"/>
            <w:r w:rsidRPr="00F67020">
              <w:rPr>
                <w:rFonts w:ascii="Times New Roman" w:hAnsi="Times New Roman" w:cs="Times New Roman"/>
                <w:sz w:val="24"/>
                <w:szCs w:val="24"/>
                <w:lang w:eastAsia="lv-LV"/>
                <w14:ligatures w14:val="none"/>
              </w:rPr>
              <w:t xml:space="preserve"> izveide Garajā ielā</w:t>
            </w:r>
          </w:p>
        </w:tc>
        <w:tc>
          <w:tcPr>
            <w:tcW w:w="850" w:type="dxa"/>
          </w:tcPr>
          <w:p w14:paraId="334C9E6D" w14:textId="4DC86C29" w:rsidR="00F67020" w:rsidRPr="00136531" w:rsidRDefault="00F67020" w:rsidP="006F53DA">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3</w:t>
            </w:r>
          </w:p>
        </w:tc>
        <w:tc>
          <w:tcPr>
            <w:tcW w:w="1843" w:type="dxa"/>
          </w:tcPr>
          <w:p w14:paraId="722F8A2C" w14:textId="77777777" w:rsidR="00F67020" w:rsidRPr="00136531" w:rsidRDefault="00F67020" w:rsidP="006F53DA">
            <w:pPr>
              <w:jc w:val="both"/>
              <w:rPr>
                <w:rFonts w:ascii="Times New Roman" w:hAnsi="Times New Roman" w:cs="Times New Roman"/>
                <w:sz w:val="24"/>
                <w:szCs w:val="24"/>
                <w:lang w:eastAsia="lv-LV"/>
                <w14:ligatures w14:val="none"/>
              </w:rPr>
            </w:pPr>
          </w:p>
        </w:tc>
        <w:tc>
          <w:tcPr>
            <w:tcW w:w="1760" w:type="dxa"/>
            <w:vAlign w:val="center"/>
          </w:tcPr>
          <w:p w14:paraId="010A37B0" w14:textId="4C263E44" w:rsidR="00F67020" w:rsidRPr="00136531" w:rsidRDefault="00F67020" w:rsidP="006F53DA">
            <w:pPr>
              <w:jc w:val="both"/>
              <w:rPr>
                <w:rFonts w:ascii="Times New Roman" w:hAnsi="Times New Roman" w:cs="Times New Roman"/>
                <w:sz w:val="24"/>
                <w:szCs w:val="24"/>
                <w:lang w:eastAsia="lv-LV"/>
                <w14:ligatures w14:val="none"/>
              </w:rPr>
            </w:pPr>
          </w:p>
        </w:tc>
      </w:tr>
      <w:tr w:rsidR="00F84FAA" w:rsidRPr="00136531" w14:paraId="11BCEC52" w14:textId="77777777" w:rsidTr="00F84FAA">
        <w:trPr>
          <w:trHeight w:val="222"/>
        </w:trPr>
        <w:tc>
          <w:tcPr>
            <w:tcW w:w="8956" w:type="dxa"/>
            <w:gridSpan w:val="4"/>
            <w:vAlign w:val="center"/>
          </w:tcPr>
          <w:p w14:paraId="1B2C68CB" w14:textId="35988E63" w:rsidR="00F84FAA" w:rsidRPr="00F84FAA" w:rsidRDefault="00F84FAA" w:rsidP="006F53DA">
            <w:pPr>
              <w:jc w:val="both"/>
              <w:rPr>
                <w:rFonts w:ascii="Times New Roman" w:hAnsi="Times New Roman" w:cs="Times New Roman"/>
                <w:i/>
                <w:iCs/>
                <w:sz w:val="24"/>
                <w:szCs w:val="24"/>
                <w:lang w:eastAsia="lv-LV"/>
                <w14:ligatures w14:val="none"/>
              </w:rPr>
            </w:pPr>
            <w:r w:rsidRPr="00F84FAA">
              <w:rPr>
                <w:rFonts w:ascii="Times New Roman" w:hAnsi="Times New Roman" w:cs="Times New Roman"/>
                <w:i/>
                <w:iCs/>
                <w:sz w:val="24"/>
                <w:szCs w:val="24"/>
                <w:lang w:eastAsia="lv-LV"/>
                <w14:ligatures w14:val="none"/>
              </w:rPr>
              <w:t>Pretendents pie cenu aptaujas iesniedz aizpildītu Tāmi Nr.1</w:t>
            </w:r>
          </w:p>
        </w:tc>
      </w:tr>
      <w:tr w:rsidR="00F67020" w:rsidRPr="00136531" w14:paraId="3B42195A" w14:textId="77777777" w:rsidTr="00F84FAA">
        <w:trPr>
          <w:trHeight w:val="556"/>
        </w:trPr>
        <w:tc>
          <w:tcPr>
            <w:tcW w:w="5353" w:type="dxa"/>
            <w:gridSpan w:val="2"/>
            <w:vAlign w:val="center"/>
          </w:tcPr>
          <w:p w14:paraId="72599D44" w14:textId="77777777" w:rsidR="00F67020" w:rsidRPr="00136531" w:rsidRDefault="00F67020" w:rsidP="006F53DA">
            <w:pPr>
              <w:jc w:val="right"/>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Cena bez PVN, EUR:</w:t>
            </w:r>
          </w:p>
        </w:tc>
        <w:tc>
          <w:tcPr>
            <w:tcW w:w="1843" w:type="dxa"/>
          </w:tcPr>
          <w:p w14:paraId="0C378062" w14:textId="77777777" w:rsidR="00F67020" w:rsidRPr="00136531" w:rsidRDefault="00F67020" w:rsidP="006F53DA">
            <w:pPr>
              <w:jc w:val="both"/>
              <w:rPr>
                <w:rFonts w:ascii="Times New Roman" w:hAnsi="Times New Roman" w:cs="Times New Roman"/>
                <w:sz w:val="24"/>
                <w:szCs w:val="24"/>
                <w:lang w:eastAsia="lv-LV"/>
                <w14:ligatures w14:val="none"/>
              </w:rPr>
            </w:pPr>
          </w:p>
        </w:tc>
        <w:tc>
          <w:tcPr>
            <w:tcW w:w="1760" w:type="dxa"/>
            <w:vAlign w:val="center"/>
          </w:tcPr>
          <w:p w14:paraId="784647EC" w14:textId="24D4A12A" w:rsidR="00F67020" w:rsidRPr="00136531" w:rsidRDefault="00F67020" w:rsidP="006F53DA">
            <w:pPr>
              <w:jc w:val="both"/>
              <w:rPr>
                <w:rFonts w:ascii="Times New Roman" w:hAnsi="Times New Roman" w:cs="Times New Roman"/>
                <w:sz w:val="24"/>
                <w:szCs w:val="24"/>
                <w:lang w:eastAsia="lv-LV"/>
                <w14:ligatures w14:val="none"/>
              </w:rPr>
            </w:pPr>
          </w:p>
        </w:tc>
      </w:tr>
      <w:tr w:rsidR="00F67020" w:rsidRPr="00136531" w14:paraId="56735DD4" w14:textId="77777777" w:rsidTr="00F84FAA">
        <w:trPr>
          <w:trHeight w:val="556"/>
        </w:trPr>
        <w:tc>
          <w:tcPr>
            <w:tcW w:w="5353" w:type="dxa"/>
            <w:gridSpan w:val="2"/>
            <w:vAlign w:val="center"/>
          </w:tcPr>
          <w:p w14:paraId="71D36BD5" w14:textId="77777777" w:rsidR="00F67020" w:rsidRPr="00136531" w:rsidRDefault="00F67020" w:rsidP="006F53DA">
            <w:pPr>
              <w:jc w:val="right"/>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PVN summa, EUR:</w:t>
            </w:r>
          </w:p>
        </w:tc>
        <w:tc>
          <w:tcPr>
            <w:tcW w:w="1843" w:type="dxa"/>
          </w:tcPr>
          <w:p w14:paraId="161024B5" w14:textId="77777777" w:rsidR="00F67020" w:rsidRPr="00136531" w:rsidRDefault="00F67020" w:rsidP="006F53DA">
            <w:pPr>
              <w:jc w:val="both"/>
              <w:rPr>
                <w:rFonts w:ascii="Times New Roman" w:hAnsi="Times New Roman" w:cs="Times New Roman"/>
                <w:sz w:val="24"/>
                <w:szCs w:val="24"/>
                <w:lang w:eastAsia="lv-LV"/>
                <w14:ligatures w14:val="none"/>
              </w:rPr>
            </w:pPr>
          </w:p>
        </w:tc>
        <w:tc>
          <w:tcPr>
            <w:tcW w:w="1760" w:type="dxa"/>
            <w:vAlign w:val="center"/>
          </w:tcPr>
          <w:p w14:paraId="6C88C826" w14:textId="4844E4F3" w:rsidR="00F67020" w:rsidRPr="00136531" w:rsidRDefault="00F67020" w:rsidP="006F53DA">
            <w:pPr>
              <w:jc w:val="both"/>
              <w:rPr>
                <w:rFonts w:ascii="Times New Roman" w:hAnsi="Times New Roman" w:cs="Times New Roman"/>
                <w:sz w:val="24"/>
                <w:szCs w:val="24"/>
                <w:lang w:eastAsia="lv-LV"/>
                <w14:ligatures w14:val="none"/>
              </w:rPr>
            </w:pPr>
          </w:p>
        </w:tc>
      </w:tr>
      <w:tr w:rsidR="00F67020" w:rsidRPr="00136531" w14:paraId="679B208E" w14:textId="77777777" w:rsidTr="00F84FAA">
        <w:trPr>
          <w:trHeight w:val="556"/>
        </w:trPr>
        <w:tc>
          <w:tcPr>
            <w:tcW w:w="5353" w:type="dxa"/>
            <w:gridSpan w:val="2"/>
            <w:vAlign w:val="center"/>
          </w:tcPr>
          <w:p w14:paraId="22E369F4" w14:textId="77777777" w:rsidR="00F67020" w:rsidRPr="00136531" w:rsidRDefault="00F67020" w:rsidP="006F53DA">
            <w:pPr>
              <w:jc w:val="right"/>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Kopējā cena ar PVN, EUR:</w:t>
            </w:r>
          </w:p>
        </w:tc>
        <w:tc>
          <w:tcPr>
            <w:tcW w:w="1843" w:type="dxa"/>
          </w:tcPr>
          <w:p w14:paraId="7CDD200E" w14:textId="77777777" w:rsidR="00F67020" w:rsidRPr="00136531" w:rsidRDefault="00F67020" w:rsidP="006F53DA">
            <w:pPr>
              <w:jc w:val="both"/>
              <w:rPr>
                <w:rFonts w:ascii="Times New Roman" w:hAnsi="Times New Roman" w:cs="Times New Roman"/>
                <w:sz w:val="24"/>
                <w:szCs w:val="24"/>
                <w:lang w:eastAsia="lv-LV"/>
                <w14:ligatures w14:val="none"/>
              </w:rPr>
            </w:pPr>
          </w:p>
        </w:tc>
        <w:tc>
          <w:tcPr>
            <w:tcW w:w="1760" w:type="dxa"/>
            <w:vAlign w:val="center"/>
          </w:tcPr>
          <w:p w14:paraId="71265BC2" w14:textId="045CF2D9" w:rsidR="00F67020" w:rsidRPr="00136531" w:rsidRDefault="00F67020" w:rsidP="006F53DA">
            <w:pPr>
              <w:jc w:val="both"/>
              <w:rPr>
                <w:rFonts w:ascii="Times New Roman" w:hAnsi="Times New Roman" w:cs="Times New Roman"/>
                <w:sz w:val="24"/>
                <w:szCs w:val="24"/>
                <w:lang w:eastAsia="lv-LV"/>
                <w14:ligatures w14:val="none"/>
              </w:rPr>
            </w:pPr>
          </w:p>
        </w:tc>
      </w:tr>
    </w:tbl>
    <w:p w14:paraId="453CC3D3"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p>
    <w:p w14:paraId="47314022" w14:textId="77777777" w:rsidR="006F53DA" w:rsidRPr="00136531" w:rsidRDefault="006F53DA" w:rsidP="000C0C7F">
      <w:pPr>
        <w:spacing w:after="0"/>
        <w:ind w:right="-99"/>
        <w:jc w:val="both"/>
        <w:rPr>
          <w:rFonts w:ascii="Times New Roman" w:hAnsi="Times New Roman" w:cs="Times New Roman"/>
          <w:i/>
          <w:kern w:val="0"/>
          <w:sz w:val="24"/>
          <w:szCs w:val="24"/>
          <w:lang w:eastAsia="lv-LV"/>
          <w14:ligatures w14:val="none"/>
        </w:rPr>
      </w:pPr>
      <w:r w:rsidRPr="00136531">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7620F5" w14:textId="77777777" w:rsidR="006F53DA" w:rsidRPr="00136531"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p w14:paraId="19DB3138" w14:textId="77777777" w:rsidR="006F53DA" w:rsidRPr="00136531"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6F53DA" w:rsidRPr="00136531" w14:paraId="082380D6" w14:textId="77777777" w:rsidTr="006F53DA">
        <w:tc>
          <w:tcPr>
            <w:tcW w:w="2257" w:type="dxa"/>
          </w:tcPr>
          <w:p w14:paraId="08FBFF7F" w14:textId="77777777" w:rsidR="006F53DA" w:rsidRPr="00136531" w:rsidRDefault="006F53DA" w:rsidP="006F53DA">
            <w:pPr>
              <w:jc w:val="both"/>
              <w:rPr>
                <w:rFonts w:ascii="Times New Roman" w:eastAsia="Times New Roman" w:hAnsi="Times New Roman" w:cs="Times New Roman"/>
                <w:b/>
                <w:sz w:val="24"/>
                <w:szCs w:val="24"/>
                <w:lang w:eastAsia="lv-LV"/>
                <w14:ligatures w14:val="none"/>
              </w:rPr>
            </w:pPr>
            <w:r w:rsidRPr="00136531">
              <w:rPr>
                <w:rFonts w:ascii="Times New Roman" w:eastAsia="Times New Roman" w:hAnsi="Times New Roman" w:cs="Times New Roman"/>
                <w:b/>
                <w:sz w:val="24"/>
                <w:szCs w:val="24"/>
                <w:lang w:eastAsia="lv-LV"/>
                <w14:ligatures w14:val="none"/>
              </w:rPr>
              <w:t>Vārds, uzvārds:</w:t>
            </w:r>
          </w:p>
        </w:tc>
        <w:tc>
          <w:tcPr>
            <w:tcW w:w="6640" w:type="dxa"/>
          </w:tcPr>
          <w:p w14:paraId="46856FEC" w14:textId="77777777" w:rsidR="006F53DA" w:rsidRPr="00136531" w:rsidRDefault="006F53DA" w:rsidP="006F53DA">
            <w:pPr>
              <w:jc w:val="both"/>
              <w:rPr>
                <w:rFonts w:ascii="Times New Roman" w:eastAsia="Times New Roman" w:hAnsi="Times New Roman" w:cs="Times New Roman"/>
                <w:i/>
                <w:sz w:val="24"/>
                <w:szCs w:val="24"/>
                <w:lang w:eastAsia="lv-LV"/>
                <w14:ligatures w14:val="none"/>
              </w:rPr>
            </w:pPr>
            <w:r w:rsidRPr="00136531">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F53DA" w:rsidRPr="00136531" w14:paraId="318A0E1D" w14:textId="77777777" w:rsidTr="006F53DA">
        <w:tc>
          <w:tcPr>
            <w:tcW w:w="2257" w:type="dxa"/>
          </w:tcPr>
          <w:p w14:paraId="55124BE3" w14:textId="77777777" w:rsidR="006F53DA" w:rsidRPr="00136531" w:rsidRDefault="006F53DA" w:rsidP="006F53DA">
            <w:pPr>
              <w:jc w:val="both"/>
              <w:rPr>
                <w:rFonts w:ascii="Times New Roman" w:eastAsia="Times New Roman" w:hAnsi="Times New Roman" w:cs="Times New Roman"/>
                <w:b/>
                <w:sz w:val="24"/>
                <w:szCs w:val="24"/>
                <w:lang w:eastAsia="lv-LV"/>
                <w14:ligatures w14:val="none"/>
              </w:rPr>
            </w:pPr>
            <w:r w:rsidRPr="00136531">
              <w:rPr>
                <w:rFonts w:ascii="Times New Roman" w:eastAsia="Times New Roman" w:hAnsi="Times New Roman" w:cs="Times New Roman"/>
                <w:b/>
                <w:sz w:val="24"/>
                <w:szCs w:val="24"/>
                <w:lang w:eastAsia="lv-LV"/>
                <w14:ligatures w14:val="none"/>
              </w:rPr>
              <w:t>Amats:</w:t>
            </w:r>
          </w:p>
        </w:tc>
        <w:tc>
          <w:tcPr>
            <w:tcW w:w="6640" w:type="dxa"/>
          </w:tcPr>
          <w:p w14:paraId="39F61B82" w14:textId="77777777" w:rsidR="006F53DA" w:rsidRPr="00136531" w:rsidRDefault="006F53DA" w:rsidP="006F53DA">
            <w:pPr>
              <w:jc w:val="both"/>
              <w:rPr>
                <w:rFonts w:ascii="Times New Roman" w:eastAsia="Times New Roman" w:hAnsi="Times New Roman" w:cs="Times New Roman"/>
                <w:sz w:val="24"/>
                <w:szCs w:val="24"/>
                <w:lang w:eastAsia="lv-LV"/>
                <w14:ligatures w14:val="none"/>
              </w:rPr>
            </w:pPr>
          </w:p>
        </w:tc>
      </w:tr>
      <w:tr w:rsidR="006F53DA" w:rsidRPr="00136531" w14:paraId="79B86C85" w14:textId="77777777" w:rsidTr="006F53DA">
        <w:tc>
          <w:tcPr>
            <w:tcW w:w="2257" w:type="dxa"/>
          </w:tcPr>
          <w:p w14:paraId="184C37BE" w14:textId="77777777" w:rsidR="006F53DA" w:rsidRPr="00136531" w:rsidRDefault="006F53DA" w:rsidP="006F53DA">
            <w:pPr>
              <w:jc w:val="both"/>
              <w:rPr>
                <w:rFonts w:ascii="Times New Roman" w:eastAsia="Times New Roman" w:hAnsi="Times New Roman" w:cs="Times New Roman"/>
                <w:b/>
                <w:sz w:val="24"/>
                <w:szCs w:val="24"/>
                <w:lang w:eastAsia="lv-LV"/>
                <w14:ligatures w14:val="none"/>
              </w:rPr>
            </w:pPr>
            <w:r w:rsidRPr="00136531">
              <w:rPr>
                <w:rFonts w:ascii="Times New Roman" w:eastAsia="Times New Roman" w:hAnsi="Times New Roman" w:cs="Times New Roman"/>
                <w:b/>
                <w:sz w:val="24"/>
                <w:szCs w:val="24"/>
                <w:lang w:eastAsia="lv-LV"/>
                <w14:ligatures w14:val="none"/>
              </w:rPr>
              <w:t>Paraksts:</w:t>
            </w:r>
          </w:p>
        </w:tc>
        <w:tc>
          <w:tcPr>
            <w:tcW w:w="6640" w:type="dxa"/>
          </w:tcPr>
          <w:p w14:paraId="3F033942" w14:textId="77777777" w:rsidR="006F53DA" w:rsidRPr="00136531" w:rsidRDefault="006F53DA" w:rsidP="006F53DA">
            <w:pPr>
              <w:jc w:val="both"/>
              <w:rPr>
                <w:rFonts w:ascii="Times New Roman" w:eastAsia="Times New Roman" w:hAnsi="Times New Roman" w:cs="Times New Roman"/>
                <w:sz w:val="24"/>
                <w:szCs w:val="24"/>
                <w:lang w:eastAsia="lv-LV"/>
                <w14:ligatures w14:val="none"/>
              </w:rPr>
            </w:pPr>
          </w:p>
        </w:tc>
      </w:tr>
    </w:tbl>
    <w:p w14:paraId="4E781F1E" w14:textId="77777777" w:rsidR="00324FB8" w:rsidRPr="00136531" w:rsidRDefault="00324FB8">
      <w:pPr>
        <w:rPr>
          <w:rFonts w:ascii="Times New Roman" w:hAnsi="Times New Roman" w:cs="Times New Roman"/>
          <w:sz w:val="24"/>
          <w:szCs w:val="24"/>
        </w:rPr>
      </w:pPr>
    </w:p>
    <w:sectPr w:rsidR="00324FB8" w:rsidRPr="00136531" w:rsidSect="0030017E">
      <w:pgSz w:w="11906" w:h="16838"/>
      <w:pgMar w:top="1440"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3D036" w14:textId="77777777" w:rsidR="0030017E" w:rsidRDefault="0030017E" w:rsidP="00794958">
      <w:pPr>
        <w:spacing w:after="0" w:line="240" w:lineRule="auto"/>
      </w:pPr>
      <w:r>
        <w:separator/>
      </w:r>
    </w:p>
  </w:endnote>
  <w:endnote w:type="continuationSeparator" w:id="0">
    <w:p w14:paraId="4ED0E562" w14:textId="77777777" w:rsidR="0030017E" w:rsidRDefault="0030017E" w:rsidP="00794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CCEC0" w14:textId="77777777" w:rsidR="0030017E" w:rsidRDefault="0030017E" w:rsidP="00794958">
      <w:pPr>
        <w:spacing w:after="0" w:line="240" w:lineRule="auto"/>
      </w:pPr>
      <w:r>
        <w:separator/>
      </w:r>
    </w:p>
  </w:footnote>
  <w:footnote w:type="continuationSeparator" w:id="0">
    <w:p w14:paraId="706A901E" w14:textId="77777777" w:rsidR="0030017E" w:rsidRDefault="0030017E" w:rsidP="00794958">
      <w:pPr>
        <w:spacing w:after="0" w:line="240" w:lineRule="auto"/>
      </w:pPr>
      <w:r>
        <w:continuationSeparator/>
      </w:r>
    </w:p>
  </w:footnote>
  <w:footnote w:id="1">
    <w:p w14:paraId="0520F3EE" w14:textId="7A5CE178" w:rsidR="000C0C7F" w:rsidRPr="000C0C7F" w:rsidRDefault="000C0C7F" w:rsidP="000C0C7F">
      <w:pPr>
        <w:pStyle w:val="Vresteksts"/>
        <w:jc w:val="both"/>
        <w:rPr>
          <w:rFonts w:ascii="Times New Roman" w:hAnsi="Times New Roman" w:cs="Times New Roman"/>
        </w:rPr>
      </w:pPr>
      <w:r w:rsidRPr="000C0C7F">
        <w:rPr>
          <w:rStyle w:val="Vresatsauce"/>
          <w:rFonts w:ascii="Times New Roman" w:hAnsi="Times New Roman" w:cs="Times New Roman"/>
        </w:rPr>
        <w:footnoteRef/>
      </w:r>
      <w:r w:rsidRPr="000C0C7F">
        <w:rPr>
          <w:rFonts w:ascii="Times New Roman" w:hAnsi="Times New Roman" w:cs="Times New Roman"/>
        </w:rPr>
        <w:t xml:space="preserve"> Aizpilda pretendents,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0A8"/>
    <w:multiLevelType w:val="hybridMultilevel"/>
    <w:tmpl w:val="60E81D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F490FFF"/>
    <w:multiLevelType w:val="hybridMultilevel"/>
    <w:tmpl w:val="D2965A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0312487"/>
    <w:multiLevelType w:val="hybridMultilevel"/>
    <w:tmpl w:val="2DFEB5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FCA24B8"/>
    <w:multiLevelType w:val="multilevel"/>
    <w:tmpl w:val="A120D64E"/>
    <w:lvl w:ilvl="0">
      <w:start w:val="1"/>
      <w:numFmt w:val="decimal"/>
      <w:lvlText w:val="%1."/>
      <w:lvlJc w:val="left"/>
      <w:pPr>
        <w:ind w:left="720" w:hanging="360"/>
      </w:p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75550967"/>
    <w:multiLevelType w:val="multilevel"/>
    <w:tmpl w:val="56DC961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76526C79"/>
    <w:multiLevelType w:val="hybridMultilevel"/>
    <w:tmpl w:val="7EE233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16957398">
    <w:abstractNumId w:val="4"/>
  </w:num>
  <w:num w:numId="2" w16cid:durableId="1293823584">
    <w:abstractNumId w:val="2"/>
  </w:num>
  <w:num w:numId="3" w16cid:durableId="1332024399">
    <w:abstractNumId w:val="1"/>
  </w:num>
  <w:num w:numId="4" w16cid:durableId="1526673261">
    <w:abstractNumId w:val="0"/>
  </w:num>
  <w:num w:numId="5" w16cid:durableId="1329091675">
    <w:abstractNumId w:val="5"/>
  </w:num>
  <w:num w:numId="6" w16cid:durableId="1181820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13A65"/>
    <w:rsid w:val="00077A8C"/>
    <w:rsid w:val="000C0C7F"/>
    <w:rsid w:val="00110A3F"/>
    <w:rsid w:val="00136531"/>
    <w:rsid w:val="001E5AD0"/>
    <w:rsid w:val="00253397"/>
    <w:rsid w:val="002B6FEB"/>
    <w:rsid w:val="002D09F1"/>
    <w:rsid w:val="002F6183"/>
    <w:rsid w:val="0030017E"/>
    <w:rsid w:val="00324FB8"/>
    <w:rsid w:val="00373302"/>
    <w:rsid w:val="0040012F"/>
    <w:rsid w:val="004E6350"/>
    <w:rsid w:val="00540646"/>
    <w:rsid w:val="006767A5"/>
    <w:rsid w:val="006925C7"/>
    <w:rsid w:val="006F53DA"/>
    <w:rsid w:val="00703740"/>
    <w:rsid w:val="007112B8"/>
    <w:rsid w:val="007806EC"/>
    <w:rsid w:val="0079427B"/>
    <w:rsid w:val="00794958"/>
    <w:rsid w:val="008174E3"/>
    <w:rsid w:val="00822185"/>
    <w:rsid w:val="00825933"/>
    <w:rsid w:val="00871DF1"/>
    <w:rsid w:val="00885186"/>
    <w:rsid w:val="00933AFE"/>
    <w:rsid w:val="00AE5E94"/>
    <w:rsid w:val="00B82E7F"/>
    <w:rsid w:val="00C433A9"/>
    <w:rsid w:val="00C626EA"/>
    <w:rsid w:val="00C705DF"/>
    <w:rsid w:val="00D50965"/>
    <w:rsid w:val="00D6188E"/>
    <w:rsid w:val="00D71621"/>
    <w:rsid w:val="00DC4108"/>
    <w:rsid w:val="00E45898"/>
    <w:rsid w:val="00E51EC7"/>
    <w:rsid w:val="00EA245E"/>
    <w:rsid w:val="00F0770F"/>
    <w:rsid w:val="00F62582"/>
    <w:rsid w:val="00F67020"/>
    <w:rsid w:val="00F84FAA"/>
    <w:rsid w:val="00FC52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docId w15:val="{948CA964-6FBC-4C09-A850-18D312D1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9495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94958"/>
  </w:style>
  <w:style w:type="paragraph" w:styleId="Kjene">
    <w:name w:val="footer"/>
    <w:basedOn w:val="Parasts"/>
    <w:link w:val="KjeneRakstz"/>
    <w:uiPriority w:val="99"/>
    <w:unhideWhenUsed/>
    <w:rsid w:val="0079495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94958"/>
  </w:style>
  <w:style w:type="paragraph" w:styleId="Sarakstarindkopa">
    <w:name w:val="List Paragraph"/>
    <w:basedOn w:val="Parasts"/>
    <w:uiPriority w:val="34"/>
    <w:qFormat/>
    <w:rsid w:val="007112B8"/>
    <w:pPr>
      <w:ind w:left="720"/>
      <w:contextualSpacing/>
    </w:pPr>
  </w:style>
  <w:style w:type="character" w:styleId="Hipersaite">
    <w:name w:val="Hyperlink"/>
    <w:unhideWhenUsed/>
    <w:rsid w:val="00C433A9"/>
    <w:rPr>
      <w:color w:val="0000FF"/>
      <w:u w:val="single"/>
    </w:rPr>
  </w:style>
  <w:style w:type="paragraph" w:styleId="Vresteksts">
    <w:name w:val="footnote text"/>
    <w:basedOn w:val="Parasts"/>
    <w:link w:val="VrestekstsRakstz"/>
    <w:uiPriority w:val="99"/>
    <w:semiHidden/>
    <w:unhideWhenUsed/>
    <w:rsid w:val="000C0C7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0C0C7F"/>
    <w:rPr>
      <w:sz w:val="20"/>
      <w:szCs w:val="20"/>
    </w:rPr>
  </w:style>
  <w:style w:type="character" w:styleId="Vresatsauce">
    <w:name w:val="footnote reference"/>
    <w:basedOn w:val="Noklusjumarindkopasfonts"/>
    <w:uiPriority w:val="99"/>
    <w:semiHidden/>
    <w:unhideWhenUsed/>
    <w:rsid w:val="000C0C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ldis.grunde@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7415E-7E3D-429F-AD4B-DBAB9FEC2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4935</Words>
  <Characters>2813</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5</cp:revision>
  <dcterms:created xsi:type="dcterms:W3CDTF">2024-03-12T09:07:00Z</dcterms:created>
  <dcterms:modified xsi:type="dcterms:W3CDTF">2024-03-12T13:21:00Z</dcterms:modified>
</cp:coreProperties>
</file>