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D2000C" w:rsidRDefault="00BA67A3" w:rsidP="00A67825">
      <w:pPr>
        <w:jc w:val="center"/>
        <w:rPr>
          <w:rFonts w:ascii="Times New Roman" w:hAnsi="Times New Roman" w:cs="Times New Roman"/>
          <w:b/>
          <w:bCs/>
          <w:sz w:val="24"/>
          <w:szCs w:val="24"/>
        </w:rPr>
      </w:pPr>
      <w:r w:rsidRPr="00D2000C">
        <w:rPr>
          <w:rFonts w:ascii="Times New Roman" w:hAnsi="Times New Roman" w:cs="Times New Roman"/>
          <w:b/>
          <w:bCs/>
          <w:sz w:val="24"/>
          <w:szCs w:val="24"/>
        </w:rPr>
        <w:t xml:space="preserve">CENU APTAUJA </w:t>
      </w:r>
    </w:p>
    <w:p w14:paraId="5DB4443C" w14:textId="7AB67326" w:rsidR="00BA67A3" w:rsidRPr="00D2000C" w:rsidRDefault="00A67825" w:rsidP="00A67825">
      <w:pPr>
        <w:jc w:val="center"/>
        <w:rPr>
          <w:rFonts w:ascii="Times New Roman" w:hAnsi="Times New Roman" w:cs="Times New Roman"/>
          <w:b/>
          <w:bCs/>
          <w:sz w:val="24"/>
          <w:szCs w:val="24"/>
        </w:rPr>
      </w:pPr>
      <w:r w:rsidRPr="00D2000C">
        <w:rPr>
          <w:rFonts w:ascii="Times New Roman" w:hAnsi="Times New Roman" w:cs="Times New Roman"/>
          <w:b/>
          <w:bCs/>
          <w:sz w:val="24"/>
          <w:szCs w:val="24"/>
        </w:rPr>
        <w:t>“</w:t>
      </w:r>
      <w:r w:rsidR="00D2000C" w:rsidRPr="00D2000C">
        <w:rPr>
          <w:rFonts w:ascii="Times New Roman" w:hAnsi="Times New Roman" w:cs="Times New Roman"/>
          <w:b/>
          <w:bCs/>
          <w:sz w:val="24"/>
          <w:szCs w:val="24"/>
        </w:rPr>
        <w:t>Būvuzraudzības pakalpojums būvdarbu “</w:t>
      </w:r>
      <w:r w:rsidR="00D2000C" w:rsidRPr="00D2000C">
        <w:rPr>
          <w:rFonts w:ascii="Times New Roman" w:hAnsi="Times New Roman" w:cs="Times New Roman"/>
          <w:b/>
          <w:bCs/>
          <w:sz w:val="24"/>
          <w:szCs w:val="24"/>
        </w:rPr>
        <w:t>Upesleju skolas 4. korpusa 2. stāva atjaunošana klašu izvietošanai</w:t>
      </w:r>
      <w:r w:rsidR="00D2000C" w:rsidRPr="00D2000C">
        <w:rPr>
          <w:rFonts w:ascii="Times New Roman" w:hAnsi="Times New Roman" w:cs="Times New Roman"/>
          <w:b/>
          <w:bCs/>
          <w:sz w:val="24"/>
          <w:szCs w:val="24"/>
        </w:rPr>
        <w:t>” un “</w:t>
      </w:r>
      <w:r w:rsidR="00D2000C" w:rsidRPr="00D2000C">
        <w:rPr>
          <w:rFonts w:ascii="Times New Roman" w:hAnsi="Times New Roman" w:cs="Times New Roman"/>
          <w:b/>
          <w:bCs/>
          <w:sz w:val="24"/>
          <w:szCs w:val="24"/>
        </w:rPr>
        <w:t>Skolas 1., 2., 3. stāva telpu grupas atjaunošana bērnudārza grupiņu izvietošanai</w:t>
      </w:r>
      <w:r w:rsidRPr="00D2000C">
        <w:rPr>
          <w:rFonts w:ascii="Times New Roman" w:hAnsi="Times New Roman" w:cs="Times New Roman"/>
          <w:b/>
          <w:bCs/>
          <w:sz w:val="24"/>
          <w:szCs w:val="24"/>
        </w:rPr>
        <w:t>”</w:t>
      </w:r>
      <w:r w:rsidR="00D2000C" w:rsidRPr="00D2000C">
        <w:rPr>
          <w:rFonts w:ascii="Times New Roman" w:hAnsi="Times New Roman" w:cs="Times New Roman"/>
          <w:b/>
          <w:bCs/>
          <w:sz w:val="24"/>
          <w:szCs w:val="24"/>
        </w:rPr>
        <w:t xml:space="preserve"> laikā”</w:t>
      </w:r>
    </w:p>
    <w:p w14:paraId="6702DF11" w14:textId="77777777" w:rsidR="00BA67A3" w:rsidRPr="00D2000C" w:rsidRDefault="00BA67A3" w:rsidP="00BA67A3">
      <w:pPr>
        <w:spacing w:after="120" w:line="240" w:lineRule="auto"/>
        <w:rPr>
          <w:rFonts w:ascii="Times New Roman" w:hAnsi="Times New Roman" w:cs="Times New Roman"/>
          <w:b/>
          <w:sz w:val="24"/>
          <w:szCs w:val="24"/>
        </w:rPr>
      </w:pPr>
      <w:r w:rsidRPr="00D2000C">
        <w:rPr>
          <w:rFonts w:ascii="Times New Roman" w:hAnsi="Times New Roman" w:cs="Times New Roman"/>
          <w:b/>
          <w:sz w:val="24"/>
          <w:szCs w:val="24"/>
          <w:u w:val="single"/>
        </w:rPr>
        <w:t>Informācija par pasūtītāju</w:t>
      </w:r>
      <w:r w:rsidRPr="00D2000C">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D2000C" w14:paraId="4FFF3AFA" w14:textId="77777777" w:rsidTr="00963E23">
        <w:tc>
          <w:tcPr>
            <w:tcW w:w="2689" w:type="dxa"/>
          </w:tcPr>
          <w:p w14:paraId="74346A83"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Nosaukums:</w:t>
            </w:r>
          </w:p>
        </w:tc>
        <w:tc>
          <w:tcPr>
            <w:tcW w:w="6095" w:type="dxa"/>
          </w:tcPr>
          <w:p w14:paraId="19E70D8B"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Ropažu novada pašvaldība</w:t>
            </w:r>
          </w:p>
        </w:tc>
      </w:tr>
      <w:tr w:rsidR="00BA67A3" w:rsidRPr="00D2000C" w14:paraId="024DF83F" w14:textId="77777777" w:rsidTr="00963E23">
        <w:tc>
          <w:tcPr>
            <w:tcW w:w="2689" w:type="dxa"/>
          </w:tcPr>
          <w:p w14:paraId="0D866C7A"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Reģistrācijas numurs:</w:t>
            </w:r>
          </w:p>
        </w:tc>
        <w:tc>
          <w:tcPr>
            <w:tcW w:w="6095" w:type="dxa"/>
          </w:tcPr>
          <w:p w14:paraId="78FC4E1F"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90000067986</w:t>
            </w:r>
          </w:p>
        </w:tc>
      </w:tr>
      <w:tr w:rsidR="00BA67A3" w:rsidRPr="00D2000C" w14:paraId="176BBB34" w14:textId="77777777" w:rsidTr="00963E23">
        <w:tc>
          <w:tcPr>
            <w:tcW w:w="2689" w:type="dxa"/>
          </w:tcPr>
          <w:p w14:paraId="04393B78"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Juridiskā adrese:</w:t>
            </w:r>
          </w:p>
        </w:tc>
        <w:tc>
          <w:tcPr>
            <w:tcW w:w="6095" w:type="dxa"/>
          </w:tcPr>
          <w:p w14:paraId="22AB0F03"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Institūta iela 1a, Ulbroka, Stopiņu pagasts, Ropažu novads, LV-2130</w:t>
            </w:r>
          </w:p>
        </w:tc>
      </w:tr>
      <w:tr w:rsidR="00BA67A3" w:rsidRPr="00D2000C" w14:paraId="3FFB71B0" w14:textId="77777777" w:rsidTr="00963E23">
        <w:tc>
          <w:tcPr>
            <w:tcW w:w="2689" w:type="dxa"/>
          </w:tcPr>
          <w:p w14:paraId="1AF96B4F" w14:textId="77777777"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Kontaktpersona:</w:t>
            </w:r>
          </w:p>
        </w:tc>
        <w:tc>
          <w:tcPr>
            <w:tcW w:w="6095" w:type="dxa"/>
          </w:tcPr>
          <w:p w14:paraId="6D967460" w14:textId="211F64E3" w:rsidR="00BA67A3" w:rsidRPr="00D2000C" w:rsidRDefault="00291208" w:rsidP="00963E23">
            <w:pPr>
              <w:spacing w:after="120"/>
              <w:rPr>
                <w:rFonts w:ascii="Times New Roman" w:hAnsi="Times New Roman" w:cs="Times New Roman"/>
                <w:sz w:val="24"/>
                <w:szCs w:val="24"/>
              </w:rPr>
            </w:pPr>
            <w:r w:rsidRPr="00D2000C">
              <w:rPr>
                <w:rFonts w:ascii="Times New Roman" w:hAnsi="Times New Roman" w:cs="Times New Roman"/>
                <w:sz w:val="24"/>
                <w:szCs w:val="24"/>
              </w:rPr>
              <w:t xml:space="preserve">Aija </w:t>
            </w:r>
            <w:r w:rsidR="00D2000C">
              <w:rPr>
                <w:rFonts w:ascii="Times New Roman" w:hAnsi="Times New Roman" w:cs="Times New Roman"/>
                <w:sz w:val="24"/>
                <w:szCs w:val="24"/>
              </w:rPr>
              <w:t>Sventecka</w:t>
            </w:r>
          </w:p>
        </w:tc>
      </w:tr>
      <w:tr w:rsidR="00BA67A3" w:rsidRPr="00D2000C" w14:paraId="298335F5" w14:textId="77777777" w:rsidTr="00963E23">
        <w:tc>
          <w:tcPr>
            <w:tcW w:w="2689" w:type="dxa"/>
          </w:tcPr>
          <w:p w14:paraId="5A39BF68" w14:textId="10EEDA22" w:rsidR="00BA67A3" w:rsidRPr="00D2000C" w:rsidRDefault="00BA67A3" w:rsidP="00963E23">
            <w:pPr>
              <w:spacing w:after="120"/>
              <w:rPr>
                <w:rFonts w:ascii="Times New Roman" w:hAnsi="Times New Roman" w:cs="Times New Roman"/>
                <w:b/>
                <w:bCs/>
                <w:sz w:val="24"/>
                <w:szCs w:val="24"/>
              </w:rPr>
            </w:pPr>
            <w:r w:rsidRPr="00D2000C">
              <w:rPr>
                <w:rFonts w:ascii="Times New Roman" w:hAnsi="Times New Roman" w:cs="Times New Roman"/>
                <w:b/>
                <w:bCs/>
                <w:sz w:val="24"/>
                <w:szCs w:val="24"/>
              </w:rPr>
              <w:t>Cenu piedāvājumu sūtīt uz e-pasta adresi:</w:t>
            </w:r>
          </w:p>
        </w:tc>
        <w:tc>
          <w:tcPr>
            <w:tcW w:w="6095" w:type="dxa"/>
          </w:tcPr>
          <w:p w14:paraId="7470E161" w14:textId="713D475B" w:rsidR="00BA67A3" w:rsidRPr="00D2000C" w:rsidRDefault="00F63722" w:rsidP="00963E23">
            <w:pPr>
              <w:spacing w:after="120"/>
              <w:rPr>
                <w:rFonts w:ascii="Times New Roman" w:hAnsi="Times New Roman" w:cs="Times New Roman"/>
                <w:sz w:val="24"/>
                <w:szCs w:val="24"/>
              </w:rPr>
            </w:pPr>
            <w:hyperlink r:id="rId8" w:history="1">
              <w:r w:rsidR="00291208" w:rsidRPr="00D2000C">
                <w:rPr>
                  <w:rStyle w:val="Hipersaite"/>
                  <w:rFonts w:ascii="Times New Roman" w:hAnsi="Times New Roman" w:cs="Times New Roman"/>
                  <w:sz w:val="24"/>
                  <w:szCs w:val="24"/>
                </w:rPr>
                <w:t>cenu.aptaujas@ropazi.lv</w:t>
              </w:r>
            </w:hyperlink>
            <w:r w:rsidR="00BA67A3" w:rsidRPr="00D2000C">
              <w:rPr>
                <w:rFonts w:ascii="Times New Roman" w:hAnsi="Times New Roman" w:cs="Times New Roman"/>
                <w:sz w:val="24"/>
                <w:szCs w:val="24"/>
              </w:rPr>
              <w:t xml:space="preserve"> </w:t>
            </w:r>
          </w:p>
        </w:tc>
      </w:tr>
      <w:tr w:rsidR="00BA67A3" w:rsidRPr="00D2000C" w14:paraId="0FAB4B3A" w14:textId="77777777" w:rsidTr="00963E23">
        <w:tc>
          <w:tcPr>
            <w:tcW w:w="2689" w:type="dxa"/>
          </w:tcPr>
          <w:p w14:paraId="1C58E759" w14:textId="040055C3" w:rsidR="00BA67A3" w:rsidRPr="00D2000C" w:rsidRDefault="00BA67A3" w:rsidP="00963E23">
            <w:pPr>
              <w:spacing w:after="120"/>
              <w:rPr>
                <w:rFonts w:ascii="Times New Roman" w:hAnsi="Times New Roman" w:cs="Times New Roman"/>
                <w:sz w:val="24"/>
                <w:szCs w:val="24"/>
              </w:rPr>
            </w:pPr>
            <w:r w:rsidRPr="00D2000C">
              <w:rPr>
                <w:rFonts w:ascii="Times New Roman" w:hAnsi="Times New Roman" w:cs="Times New Roman"/>
                <w:sz w:val="24"/>
                <w:szCs w:val="24"/>
              </w:rPr>
              <w:t>Piedāvājumu iesniegšanas termiņš:</w:t>
            </w:r>
          </w:p>
        </w:tc>
        <w:tc>
          <w:tcPr>
            <w:tcW w:w="6095" w:type="dxa"/>
          </w:tcPr>
          <w:p w14:paraId="19AFFDE0" w14:textId="2E0CAB60" w:rsidR="00BA67A3" w:rsidRPr="00D2000C" w:rsidRDefault="00387BD1" w:rsidP="00963E23">
            <w:pPr>
              <w:spacing w:after="120"/>
              <w:rPr>
                <w:rFonts w:ascii="Times New Roman" w:hAnsi="Times New Roman" w:cs="Times New Roman"/>
                <w:sz w:val="24"/>
                <w:szCs w:val="24"/>
              </w:rPr>
            </w:pPr>
            <w:r w:rsidRPr="00D2000C">
              <w:rPr>
                <w:rFonts w:ascii="Times New Roman" w:hAnsi="Times New Roman" w:cs="Times New Roman"/>
                <w:sz w:val="24"/>
                <w:szCs w:val="24"/>
              </w:rPr>
              <w:t xml:space="preserve">Līdz </w:t>
            </w:r>
            <w:r w:rsidR="00D2000C">
              <w:rPr>
                <w:rFonts w:ascii="Times New Roman" w:hAnsi="Times New Roman" w:cs="Times New Roman"/>
                <w:sz w:val="24"/>
                <w:szCs w:val="24"/>
              </w:rPr>
              <w:t>31</w:t>
            </w:r>
            <w:r w:rsidR="00BA67A3" w:rsidRPr="00D2000C">
              <w:rPr>
                <w:rFonts w:ascii="Times New Roman" w:hAnsi="Times New Roman" w:cs="Times New Roman"/>
                <w:sz w:val="24"/>
                <w:szCs w:val="24"/>
              </w:rPr>
              <w:t>.05.2023. plkst. 1</w:t>
            </w:r>
            <w:r w:rsidR="00D2000C">
              <w:rPr>
                <w:rFonts w:ascii="Times New Roman" w:hAnsi="Times New Roman" w:cs="Times New Roman"/>
                <w:sz w:val="24"/>
                <w:szCs w:val="24"/>
              </w:rPr>
              <w:t>2</w:t>
            </w:r>
            <w:r w:rsidR="00BA67A3" w:rsidRPr="00D2000C">
              <w:rPr>
                <w:rFonts w:ascii="Times New Roman" w:hAnsi="Times New Roman" w:cs="Times New Roman"/>
                <w:sz w:val="24"/>
                <w:szCs w:val="24"/>
              </w:rPr>
              <w:t>:00</w:t>
            </w:r>
          </w:p>
        </w:tc>
      </w:tr>
    </w:tbl>
    <w:p w14:paraId="19697179" w14:textId="68193E44" w:rsidR="00BA67A3" w:rsidRPr="00D2000C" w:rsidRDefault="00BA67A3" w:rsidP="00BA67A3">
      <w:pPr>
        <w:spacing w:after="0"/>
        <w:rPr>
          <w:rFonts w:ascii="Times New Roman" w:hAnsi="Times New Roman" w:cs="Times New Roman"/>
          <w:b/>
          <w:sz w:val="24"/>
          <w:szCs w:val="24"/>
        </w:rPr>
      </w:pPr>
    </w:p>
    <w:p w14:paraId="2B76A36D" w14:textId="546944E4" w:rsidR="00BA67A3" w:rsidRPr="00D2000C" w:rsidRDefault="00BA67A3" w:rsidP="00F125EF">
      <w:pPr>
        <w:spacing w:after="0"/>
        <w:jc w:val="both"/>
        <w:rPr>
          <w:rFonts w:ascii="Times New Roman" w:hAnsi="Times New Roman" w:cs="Times New Roman"/>
          <w:sz w:val="24"/>
          <w:szCs w:val="24"/>
        </w:rPr>
      </w:pPr>
      <w:r w:rsidRPr="00D2000C">
        <w:rPr>
          <w:rFonts w:ascii="Times New Roman" w:hAnsi="Times New Roman" w:cs="Times New Roman"/>
          <w:sz w:val="24"/>
          <w:szCs w:val="24"/>
        </w:rPr>
        <w:t>Cenu izpētes mērķis – noskaidrot zemāko cenu piedāvājumu.</w:t>
      </w:r>
    </w:p>
    <w:p w14:paraId="6584B19F" w14:textId="238B3390" w:rsidR="00BA67A3" w:rsidRPr="00D2000C" w:rsidRDefault="00BA67A3" w:rsidP="00F125EF">
      <w:pPr>
        <w:spacing w:after="0"/>
        <w:jc w:val="both"/>
        <w:rPr>
          <w:rFonts w:ascii="Times New Roman" w:hAnsi="Times New Roman" w:cs="Times New Roman"/>
          <w:sz w:val="24"/>
          <w:szCs w:val="24"/>
        </w:rPr>
      </w:pPr>
      <w:r w:rsidRPr="00D2000C">
        <w:rPr>
          <w:rFonts w:ascii="Times New Roman" w:hAnsi="Times New Roman" w:cs="Times New Roman"/>
          <w:sz w:val="24"/>
          <w:szCs w:val="24"/>
        </w:rPr>
        <w:t xml:space="preserve">Līgums tiks slēgts ar pretendentu, </w:t>
      </w:r>
      <w:r w:rsidR="00F125EF" w:rsidRPr="00D2000C">
        <w:rPr>
          <w:rFonts w:ascii="Times New Roman" w:hAnsi="Times New Roman" w:cs="Times New Roman"/>
          <w:sz w:val="24"/>
          <w:szCs w:val="24"/>
        </w:rPr>
        <w:t>kura iesniegtais cenu aptaujas piedāvājums ir atbilstošs un ar zemāko piedāvāto cenu.</w:t>
      </w:r>
    </w:p>
    <w:p w14:paraId="2E45E412" w14:textId="767BCF79" w:rsidR="00F125EF" w:rsidRPr="00D2000C" w:rsidRDefault="00F125EF" w:rsidP="00F125EF">
      <w:pPr>
        <w:spacing w:after="0"/>
        <w:jc w:val="both"/>
        <w:rPr>
          <w:rFonts w:ascii="Times New Roman" w:hAnsi="Times New Roman" w:cs="Times New Roman"/>
          <w:sz w:val="24"/>
          <w:szCs w:val="24"/>
        </w:rPr>
      </w:pPr>
      <w:r w:rsidRPr="00D2000C">
        <w:rPr>
          <w:rFonts w:ascii="Times New Roman" w:hAnsi="Times New Roman" w:cs="Times New Roman"/>
          <w:sz w:val="24"/>
          <w:szCs w:val="24"/>
        </w:rPr>
        <w:t>Informācija par rezultātu tiks izsūtīta elektroniski.</w:t>
      </w:r>
    </w:p>
    <w:p w14:paraId="7D560560" w14:textId="77777777" w:rsidR="00BA67A3" w:rsidRPr="00D2000C" w:rsidRDefault="00BA67A3" w:rsidP="00BA67A3">
      <w:pPr>
        <w:spacing w:after="0"/>
        <w:rPr>
          <w:rFonts w:ascii="Times New Roman" w:hAnsi="Times New Roman" w:cs="Times New Roman"/>
          <w:b/>
          <w:sz w:val="24"/>
          <w:szCs w:val="24"/>
        </w:rPr>
      </w:pPr>
    </w:p>
    <w:p w14:paraId="7F4D2E70" w14:textId="2A32C582" w:rsidR="00AB1D59" w:rsidRPr="00D2000C" w:rsidRDefault="004238E8" w:rsidP="00F17C2A">
      <w:pPr>
        <w:rPr>
          <w:rFonts w:ascii="Times New Roman" w:hAnsi="Times New Roman" w:cs="Times New Roman"/>
          <w:b/>
          <w:sz w:val="24"/>
          <w:szCs w:val="24"/>
          <w:u w:val="single"/>
        </w:rPr>
      </w:pPr>
      <w:r w:rsidRPr="00D2000C">
        <w:rPr>
          <w:rFonts w:ascii="Times New Roman" w:hAnsi="Times New Roman" w:cs="Times New Roman"/>
          <w:b/>
          <w:sz w:val="24"/>
          <w:szCs w:val="24"/>
          <w:u w:val="single"/>
        </w:rPr>
        <w:t xml:space="preserve">Informācija par </w:t>
      </w:r>
      <w:r w:rsidR="00C32525" w:rsidRPr="00D2000C">
        <w:rPr>
          <w:rFonts w:ascii="Times New Roman" w:hAnsi="Times New Roman" w:cs="Times New Roman"/>
          <w:b/>
          <w:sz w:val="24"/>
          <w:szCs w:val="24"/>
          <w:u w:val="single"/>
        </w:rPr>
        <w:t>priekšmetu</w:t>
      </w:r>
      <w:r w:rsidRPr="00D2000C">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3629"/>
        <w:gridCol w:w="5716"/>
      </w:tblGrid>
      <w:tr w:rsidR="004238E8" w:rsidRPr="00D2000C" w14:paraId="0592E40D" w14:textId="77777777" w:rsidTr="004238E8">
        <w:tc>
          <w:tcPr>
            <w:tcW w:w="4672" w:type="dxa"/>
          </w:tcPr>
          <w:p w14:paraId="48BD796B" w14:textId="1A262B02" w:rsidR="004238E8" w:rsidRPr="00D2000C" w:rsidRDefault="00C32525" w:rsidP="00F17C2A">
            <w:pPr>
              <w:rPr>
                <w:rFonts w:ascii="Times New Roman" w:hAnsi="Times New Roman" w:cs="Times New Roman"/>
                <w:sz w:val="24"/>
                <w:szCs w:val="24"/>
              </w:rPr>
            </w:pPr>
            <w:r w:rsidRPr="00D2000C">
              <w:rPr>
                <w:rFonts w:ascii="Times New Roman" w:hAnsi="Times New Roman" w:cs="Times New Roman"/>
                <w:sz w:val="24"/>
                <w:szCs w:val="24"/>
              </w:rPr>
              <w:t>Piegādes a</w:t>
            </w:r>
            <w:r w:rsidR="004238E8" w:rsidRPr="00D2000C">
              <w:rPr>
                <w:rFonts w:ascii="Times New Roman" w:hAnsi="Times New Roman" w:cs="Times New Roman"/>
                <w:sz w:val="24"/>
                <w:szCs w:val="24"/>
              </w:rPr>
              <w:t>drese</w:t>
            </w:r>
            <w:r w:rsidR="00384D43" w:rsidRPr="00D2000C">
              <w:rPr>
                <w:rFonts w:ascii="Times New Roman" w:hAnsi="Times New Roman" w:cs="Times New Roman"/>
                <w:sz w:val="24"/>
                <w:szCs w:val="24"/>
              </w:rPr>
              <w:t>:</w:t>
            </w:r>
          </w:p>
        </w:tc>
        <w:tc>
          <w:tcPr>
            <w:tcW w:w="4673" w:type="dxa"/>
          </w:tcPr>
          <w:p w14:paraId="27E7E041" w14:textId="5E03B281" w:rsidR="004238E8" w:rsidRPr="00D2000C" w:rsidRDefault="004238E8" w:rsidP="00D2000C">
            <w:pPr>
              <w:jc w:val="both"/>
              <w:rPr>
                <w:rFonts w:ascii="Times New Roman" w:hAnsi="Times New Roman" w:cs="Times New Roman"/>
                <w:sz w:val="24"/>
                <w:szCs w:val="24"/>
              </w:rPr>
            </w:pPr>
          </w:p>
        </w:tc>
      </w:tr>
      <w:tr w:rsidR="00C32525" w:rsidRPr="00D2000C" w14:paraId="51C58C80" w14:textId="77777777" w:rsidTr="004238E8">
        <w:tc>
          <w:tcPr>
            <w:tcW w:w="4672" w:type="dxa"/>
          </w:tcPr>
          <w:p w14:paraId="6F43704E" w14:textId="2462B159" w:rsidR="004238E8" w:rsidRPr="00D2000C" w:rsidRDefault="00C32525" w:rsidP="00F17C2A">
            <w:pPr>
              <w:rPr>
                <w:rFonts w:ascii="Times New Roman" w:hAnsi="Times New Roman" w:cs="Times New Roman"/>
                <w:sz w:val="24"/>
                <w:szCs w:val="24"/>
              </w:rPr>
            </w:pPr>
            <w:r w:rsidRPr="00D2000C">
              <w:rPr>
                <w:rFonts w:ascii="Times New Roman" w:hAnsi="Times New Roman" w:cs="Times New Roman"/>
                <w:sz w:val="24"/>
                <w:szCs w:val="24"/>
              </w:rPr>
              <w:t>Priekšmeta apraksts:</w:t>
            </w:r>
          </w:p>
        </w:tc>
        <w:tc>
          <w:tcPr>
            <w:tcW w:w="4673" w:type="dxa"/>
          </w:tcPr>
          <w:p w14:paraId="642F7F41" w14:textId="4EEBA218" w:rsidR="00D2000C" w:rsidRDefault="00D2000C" w:rsidP="00D2000C">
            <w:pPr>
              <w:jc w:val="both"/>
              <w:rPr>
                <w:rFonts w:ascii="Times New Roman" w:hAnsi="Times New Roman" w:cs="Times New Roman"/>
                <w:sz w:val="24"/>
                <w:szCs w:val="24"/>
              </w:rPr>
            </w:pPr>
            <w:r w:rsidRPr="00D2000C">
              <w:rPr>
                <w:rFonts w:ascii="Times New Roman" w:hAnsi="Times New Roman" w:cs="Times New Roman"/>
                <w:sz w:val="24"/>
                <w:szCs w:val="24"/>
              </w:rPr>
              <w:t>“Būvuzraudzības pakalpojums būvdarbu “Upesleju skolas 4. korpusa 2. stāva atjaunošana klašu izvietošanai” un “Skolas 1., 2., 3. stāva telpu grupas atjaunošana bērnudārza grupiņu izvietošanai” laikā”</w:t>
            </w:r>
          </w:p>
          <w:p w14:paraId="2F6F9B6C" w14:textId="77777777" w:rsidR="00D2000C" w:rsidRPr="00D2000C" w:rsidRDefault="00D2000C" w:rsidP="00D2000C">
            <w:pPr>
              <w:jc w:val="both"/>
              <w:rPr>
                <w:rFonts w:ascii="Times New Roman" w:hAnsi="Times New Roman" w:cs="Times New Roman"/>
                <w:sz w:val="24"/>
                <w:szCs w:val="24"/>
              </w:rPr>
            </w:pPr>
          </w:p>
          <w:p w14:paraId="12CCAF6C" w14:textId="19D84325" w:rsidR="00D2000C" w:rsidRDefault="00D2000C" w:rsidP="00D2000C">
            <w:pPr>
              <w:spacing w:before="120" w:after="120"/>
              <w:jc w:val="both"/>
              <w:rPr>
                <w:rFonts w:ascii="Times New Roman" w:eastAsia="26krzlcoljlsoja" w:hAnsi="Times New Roman"/>
                <w:bCs/>
                <w:sz w:val="24"/>
                <w:szCs w:val="24"/>
              </w:rPr>
            </w:pPr>
            <w:r w:rsidRPr="00D2000C">
              <w:rPr>
                <w:rFonts w:ascii="Times New Roman" w:hAnsi="Times New Roman"/>
                <w:bCs/>
                <w:sz w:val="24"/>
                <w:szCs w:val="24"/>
              </w:rPr>
              <w:t xml:space="preserve">Tehniskā </w:t>
            </w:r>
            <w:r w:rsidRPr="00D2000C">
              <w:rPr>
                <w:rFonts w:ascii="Times New Roman" w:hAnsi="Times New Roman"/>
                <w:b/>
                <w:bCs/>
                <w:sz w:val="24"/>
                <w:szCs w:val="24"/>
              </w:rPr>
              <w:t>dokumentācija</w:t>
            </w:r>
            <w:r w:rsidRPr="00D2000C">
              <w:rPr>
                <w:rFonts w:ascii="Times New Roman" w:hAnsi="Times New Roman"/>
                <w:bCs/>
                <w:sz w:val="24"/>
                <w:szCs w:val="24"/>
              </w:rPr>
              <w:t xml:space="preserve"> pieejama</w:t>
            </w:r>
            <w:r w:rsidRPr="00D2000C">
              <w:rPr>
                <w:rFonts w:ascii="Times New Roman" w:hAnsi="Times New Roman"/>
                <w:sz w:val="24"/>
                <w:szCs w:val="24"/>
              </w:rPr>
              <w:t xml:space="preserve"> </w:t>
            </w:r>
            <w:r w:rsidRPr="00D2000C">
              <w:rPr>
                <w:rFonts w:ascii="Times New Roman" w:eastAsia="26krzlcoljlsoja" w:hAnsi="Times New Roman"/>
                <w:bCs/>
                <w:sz w:val="24"/>
                <w:szCs w:val="24"/>
              </w:rPr>
              <w:t xml:space="preserve">pēc pieprasījuma: </w:t>
            </w:r>
            <w:hyperlink r:id="rId9" w:history="1">
              <w:r w:rsidRPr="00D2000C">
                <w:rPr>
                  <w:rStyle w:val="Hipersaite"/>
                  <w:rFonts w:ascii="Times New Roman" w:eastAsia="26krzlcoljlsoja" w:hAnsi="Times New Roman"/>
                  <w:bCs/>
                  <w:sz w:val="24"/>
                  <w:szCs w:val="24"/>
                </w:rPr>
                <w:t>iepirkumi@ropazi.lv</w:t>
              </w:r>
            </w:hyperlink>
            <w:r w:rsidRPr="00D2000C">
              <w:rPr>
                <w:rFonts w:ascii="Times New Roman" w:eastAsia="26krzlcoljlsoja" w:hAnsi="Times New Roman"/>
                <w:bCs/>
                <w:sz w:val="24"/>
                <w:szCs w:val="24"/>
              </w:rPr>
              <w:t xml:space="preserve"> vai pie attiecīgā būvdarbu iepirkuma EIS</w:t>
            </w:r>
            <w:r>
              <w:rPr>
                <w:rFonts w:ascii="Times New Roman" w:eastAsia="26krzlcoljlsoja" w:hAnsi="Times New Roman"/>
                <w:bCs/>
                <w:sz w:val="24"/>
                <w:szCs w:val="24"/>
              </w:rPr>
              <w:t xml:space="preserve">: </w:t>
            </w:r>
            <w:hyperlink r:id="rId10" w:history="1">
              <w:r w:rsidRPr="009274EA">
                <w:rPr>
                  <w:rStyle w:val="Hipersaite"/>
                  <w:rFonts w:ascii="Times New Roman" w:eastAsia="26krzlcoljlsoja" w:hAnsi="Times New Roman"/>
                  <w:bCs/>
                  <w:sz w:val="24"/>
                  <w:szCs w:val="24"/>
                </w:rPr>
                <w:t>https://www.eis.gov.lv/EKEIS/Supplier/Organizer/16547</w:t>
              </w:r>
            </w:hyperlink>
          </w:p>
          <w:p w14:paraId="15CE8E51" w14:textId="682EA94C" w:rsidR="00D2000C" w:rsidRPr="00D2000C" w:rsidRDefault="00D2000C" w:rsidP="00D2000C">
            <w:pPr>
              <w:spacing w:before="120" w:after="120"/>
              <w:jc w:val="both"/>
              <w:rPr>
                <w:rFonts w:ascii="Times New Roman" w:hAnsi="Times New Roman"/>
                <w:sz w:val="24"/>
                <w:szCs w:val="24"/>
              </w:rPr>
            </w:pPr>
            <w:r>
              <w:rPr>
                <w:rFonts w:ascii="Times New Roman" w:hAnsi="Times New Roman"/>
                <w:sz w:val="24"/>
                <w:szCs w:val="24"/>
              </w:rPr>
              <w:t>RNP 2023/14 un RNP 2023/16</w:t>
            </w:r>
          </w:p>
          <w:p w14:paraId="51729016" w14:textId="77777777" w:rsidR="00D2000C" w:rsidRPr="00BF36A3" w:rsidRDefault="00D2000C" w:rsidP="00D2000C">
            <w:pPr>
              <w:pStyle w:val="Sarakstarindkopa"/>
              <w:numPr>
                <w:ilvl w:val="0"/>
                <w:numId w:val="20"/>
              </w:numPr>
              <w:spacing w:before="120" w:after="120"/>
              <w:ind w:left="426" w:hanging="426"/>
              <w:contextualSpacing w:val="0"/>
              <w:jc w:val="both"/>
              <w:rPr>
                <w:rFonts w:ascii="Times New Roman" w:hAnsi="Times New Roman"/>
                <w:sz w:val="24"/>
                <w:szCs w:val="24"/>
              </w:rPr>
            </w:pPr>
            <w:r w:rsidRPr="00BF36A3">
              <w:rPr>
                <w:rFonts w:ascii="Times New Roman" w:hAnsi="Times New Roman"/>
                <w:b/>
                <w:bCs/>
                <w:sz w:val="24"/>
                <w:szCs w:val="24"/>
              </w:rPr>
              <w:t>Līguma īstenošanā Izpildītājam jāveic sekojošais:</w:t>
            </w:r>
          </w:p>
          <w:p w14:paraId="330E6B44" w14:textId="77777777" w:rsidR="00D2000C" w:rsidRPr="00BF36A3" w:rsidRDefault="00D2000C" w:rsidP="00D2000C">
            <w:pPr>
              <w:pStyle w:val="Sarakstarindkopa"/>
              <w:numPr>
                <w:ilvl w:val="1"/>
                <w:numId w:val="20"/>
              </w:numPr>
              <w:shd w:val="clear" w:color="auto" w:fill="FFFFFF"/>
              <w:tabs>
                <w:tab w:val="left" w:pos="851"/>
              </w:tabs>
              <w:spacing w:after="120"/>
              <w:contextualSpacing w:val="0"/>
              <w:jc w:val="both"/>
              <w:rPr>
                <w:rFonts w:ascii="Times New Roman" w:hAnsi="Times New Roman"/>
                <w:sz w:val="24"/>
                <w:szCs w:val="24"/>
              </w:rPr>
            </w:pPr>
            <w:r w:rsidRPr="00BF36A3">
              <w:rPr>
                <w:rFonts w:ascii="Times New Roman" w:hAnsi="Times New Roman"/>
                <w:sz w:val="24"/>
                <w:szCs w:val="24"/>
              </w:rPr>
              <w:t>jāorganizē sanāksme ar Pasūtītāju par Būvdarbu uzsākšanas jautājumiem;</w:t>
            </w:r>
          </w:p>
          <w:p w14:paraId="4B35F049"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jāiepazīstas ar pieejamo būvdarbu līgumu un tā noteikumiem, būvju tehnisko dokumentāciju;</w:t>
            </w:r>
          </w:p>
          <w:p w14:paraId="6F4FFF87"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jānodrošina būvdarbu līgumā iekļauto būvju būvniecības darbu būvuzraudzība atbilstoši līguma noteikumiem un LR būvniecību reglamentējošiem normatīvajiem aktiem, kā arī saskaņā ar būvprojektu un izmaiņām, kas veiktas autoruzraudzības kārtībā;</w:t>
            </w:r>
          </w:p>
          <w:p w14:paraId="6B0AC42B"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jāorganizē, jāvada un jāprotokolē regulāras sanāksmes ar Uzņēmēju un Pasūtītāju, kurās jāizskata:</w:t>
            </w:r>
          </w:p>
          <w:p w14:paraId="171495A4"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būvdarbu līgumu izpildes laikā jāorganizē, jāvada regulārās sanāksmēs par būvdarbu izpildi, par sanāksmju laikiem savstarpēji vienojoties, Izpildītājam arī jāsagatavo un ne vēlāk kā 2 (divu) dienu laikā pēc sanāksmēm jāiesniedz sanāksmju protokoli sanāksmes dalībniekiem elektroniski un papīra formātā;</w:t>
            </w:r>
          </w:p>
          <w:p w14:paraId="0BBD7D56"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jānodrošina sadarbības uzturēšana starp visām Līguma izpildē iesaistītajām pusēm;</w:t>
            </w:r>
          </w:p>
          <w:p w14:paraId="7F7E0E07"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visu būvdarbu līgumu procedūru un dokumentācijas atbilstība LR būvniecību reglamentējošo normatīvo aktu un līguma prasībām;</w:t>
            </w:r>
          </w:p>
          <w:p w14:paraId="21ED0ED1"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un jāinformē Pasūtītāju par Uzņēmēja apdrošināšanas polišu un garantiju atbilstību Līguma un spēkā esošo tiesību aktu prasībām.</w:t>
            </w:r>
          </w:p>
          <w:p w14:paraId="1E5E2D89"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jāpārrauga būvniecības darbi būvlaukumos un jāpārliecinās, ka tie tiek veikti saskaņā ar laika grafiku un būvprojektu, laika apstākļiem atbilstošu darba tehnoloģiju;</w:t>
            </w:r>
          </w:p>
          <w:p w14:paraId="1E05B0CC"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būvdarbu un pielietoto materiālu, būvizstrādājumu un/vai tehnoloģiju atbilstību Būvprojekta dokumentācijai un Latvijas Republikā spēkā esošo normatīvo aktu prasībām. Konstatējot neatbilstību projekta dokumentācijai un Latvijas Republikā spēkā esošo normatīvo aktu prasībām nekavējoties, pārkāpuma konstatēšanas dienā, iesniegt Uzņēmējam rakstisku pretenziju un informēt par to Pasūtītāju, iesniedzot pretenzijas kopiju;</w:t>
            </w:r>
          </w:p>
          <w:p w14:paraId="5B5C3549"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 xml:space="preserve">jāpārbauda atbilstošās būvdarbu </w:t>
            </w:r>
            <w:proofErr w:type="spellStart"/>
            <w:r w:rsidRPr="00BF36A3">
              <w:rPr>
                <w:rFonts w:ascii="Times New Roman" w:hAnsi="Times New Roman"/>
                <w:sz w:val="24"/>
                <w:szCs w:val="24"/>
              </w:rPr>
              <w:t>izpilddokumentācijas</w:t>
            </w:r>
            <w:proofErr w:type="spellEnd"/>
            <w:r w:rsidRPr="00BF36A3">
              <w:rPr>
                <w:rFonts w:ascii="Times New Roman" w:hAnsi="Times New Roman"/>
                <w:sz w:val="24"/>
                <w:szCs w:val="24"/>
              </w:rPr>
              <w:t>, materiālu, būvizstrādājumu un iekārtu atbilstību apliecinošie dokumenti un citi saistītie dokumenti (segto darbu pieņemšanas akti, nozīmīgo konstrukciju pieņemšanas akti, sertifikāti, tehniskās pases, ražotāja standarta tehniskās pases, ražotāju garantijas, izgatavoto būvkonstrukciju pārbaudes protokoli, pārskati u.c.);</w:t>
            </w:r>
          </w:p>
          <w:p w14:paraId="7B750DAE"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būvdarbu apjomi, jāparaksta izpildīto būvdarbu akti.</w:t>
            </w:r>
          </w:p>
          <w:p w14:paraId="549AB615"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jāuzrauga Līgumā un spēkā esošajos tiesību aktos noteikto vides aizsardzības prasību ievērošanu.</w:t>
            </w:r>
          </w:p>
          <w:p w14:paraId="4E4836CB"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nekavējoties jāinformē Pasūtītājs, ja konstatētas neatbilstības būvprojekta prasībām, tai skaitā nobīdes no laika grafika u.c.;</w:t>
            </w:r>
          </w:p>
          <w:p w14:paraId="436AEA8E"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 xml:space="preserve">jāveic ikdienas būvju / būvlaukumu apskate (dokumentējot fotogrāfijās); </w:t>
            </w:r>
          </w:p>
          <w:p w14:paraId="77B51722"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jāapstiprina, sadarbībā ar Pasūtītāju, Uzņēmēju piedāvātie materiāli un materiālu izmaiņas būvdarbu veikšanai;</w:t>
            </w:r>
          </w:p>
          <w:p w14:paraId="7945737A"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jārealizē būvdarbu un būvizstrādājumu kvalitātes kontrole, jāpārliecinās, ka Uzņēmējs veic visas nepieciešamās kvalitātes kontroles procedūras saskaņā ar kvalitātes standartiem un būvdarbu līgumu prasībām;</w:t>
            </w:r>
          </w:p>
          <w:p w14:paraId="786C0089"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jāpārliecinās, regulāri kontrolējot, ka Uzņēmēji nodrošina darba drošību saskaņā ar LR normatīvo aktu prasībām;</w:t>
            </w:r>
          </w:p>
          <w:p w14:paraId="625D734A"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jākoordinē Pasūtītāja un Uzņēmēju sadarbība un citas aktivitātes, kas saistītas ar būvdarbu veikšanu un pabeigšanu;</w:t>
            </w:r>
          </w:p>
          <w:p w14:paraId="361CD0E6"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saskaņojot ar Pasūtītāju, jāaizskata un jāapstiprina būvdarbu līgumu noteikumiem atbilstošie Uzņēmēju piedāvātie apakšuzņēmēji;</w:t>
            </w:r>
          </w:p>
          <w:p w14:paraId="0A86DA6E"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jānodrošina maksājumu veikšanas process Uzņēmējiem:</w:t>
            </w:r>
          </w:p>
          <w:p w14:paraId="72765D63" w14:textId="77777777" w:rsidR="00D2000C" w:rsidRPr="00BF36A3" w:rsidRDefault="00D2000C" w:rsidP="00D2000C">
            <w:pPr>
              <w:pStyle w:val="Sarakstarindkopa"/>
              <w:numPr>
                <w:ilvl w:val="2"/>
                <w:numId w:val="20"/>
              </w:numPr>
              <w:shd w:val="clear" w:color="auto" w:fill="FFFFFF"/>
              <w:spacing w:after="120"/>
              <w:ind w:left="1276" w:hanging="567"/>
              <w:contextualSpacing w:val="0"/>
              <w:jc w:val="both"/>
              <w:rPr>
                <w:rFonts w:ascii="Times New Roman" w:hAnsi="Times New Roman"/>
                <w:sz w:val="24"/>
                <w:szCs w:val="24"/>
              </w:rPr>
            </w:pPr>
            <w:r w:rsidRPr="00BF36A3">
              <w:rPr>
                <w:rFonts w:ascii="Times New Roman" w:hAnsi="Times New Roman"/>
                <w:sz w:val="24"/>
                <w:szCs w:val="24"/>
              </w:rPr>
              <w:t>jāpārbauda Uzņēmēju ikmēneša darba apjomu faktiskā izpilde saskaņā ar būvdarbu līgumu darba apjomu tabulām un saskaņā ar būvprojektu;</w:t>
            </w:r>
          </w:p>
          <w:p w14:paraId="41E99E58" w14:textId="77777777" w:rsidR="00D2000C" w:rsidRPr="00BF36A3" w:rsidRDefault="00D2000C" w:rsidP="00D2000C">
            <w:pPr>
              <w:pStyle w:val="Sarakstarindkopa"/>
              <w:numPr>
                <w:ilvl w:val="2"/>
                <w:numId w:val="20"/>
              </w:numPr>
              <w:shd w:val="clear" w:color="auto" w:fill="FFFFFF"/>
              <w:spacing w:after="120"/>
              <w:ind w:left="1276" w:hanging="567"/>
              <w:contextualSpacing w:val="0"/>
              <w:jc w:val="both"/>
              <w:rPr>
                <w:rFonts w:ascii="Times New Roman" w:hAnsi="Times New Roman"/>
                <w:sz w:val="24"/>
                <w:szCs w:val="24"/>
              </w:rPr>
            </w:pPr>
            <w:r w:rsidRPr="00BF36A3">
              <w:rPr>
                <w:rFonts w:ascii="Times New Roman" w:hAnsi="Times New Roman"/>
                <w:sz w:val="24"/>
                <w:szCs w:val="24"/>
              </w:rPr>
              <w:t>jāizskata un jāapstiprina ar parakstu ikmēneša maksājumu pieprasījumi Uzņēmējam (akts par darbu izpildi);</w:t>
            </w:r>
          </w:p>
          <w:p w14:paraId="3A6C67B7"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Uzņēmēja iesniegtie izmaiņu pieprasījumi un jāsagatavo Izmaiņu rīkojumi, izmaiņu nepieciešamību pirms tam saskaņojot ar Pasūtītāju, ja tādi tiek iesniegti;</w:t>
            </w:r>
          </w:p>
          <w:p w14:paraId="6BD3B7D6"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jāsniedz risinājums par jebkuriem strīdiem vai domstarpībām, kas radušās starp Pasūtītāju un Uzņēmēju par būvdarbiem un ar tiem saistītiem jautājumiem, kā arī jānodrošina situācijas iespējami ātrāka atrisināšana atbilstoši Izpildītāja kompetencei un pilnvarām;</w:t>
            </w:r>
          </w:p>
          <w:p w14:paraId="34407D36"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jāizanalizē un jāpiedāvā Pasūtītājam optimālākie risinājumi būvniecības līgumu uzdevumu izpildei, kas nepieciešami vai ieteicami sekmīgai šo līgumu realizācijai;</w:t>
            </w:r>
          </w:p>
          <w:p w14:paraId="29104CD2"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jāsagatavo ziņojumi un atskaites par būvdarbu procesiem, pēc Pasūtītāja pieprasījuma;</w:t>
            </w:r>
          </w:p>
          <w:p w14:paraId="715FE3B6"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jānodrošina arī citi pakalpojumi Līguma izpildē, ja to pieprasa Pasūtītājs tiešā saistībā ar būvniecības līgumu;</w:t>
            </w:r>
          </w:p>
          <w:p w14:paraId="06AFABA4"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ekspluatācijā nododamās būves un, kur nepieciešams, jāveic atbilstoši testi, lai pārliecinātos par būvju ekspluatēšanas iespējām;</w:t>
            </w:r>
          </w:p>
          <w:p w14:paraId="1C58630F"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jāpārbauda un neesamības gadījumā no Uzņēmējiem jāpieprasa visas nepieciešamās instrukcijas būvju sekmīgai ekspluatēšanai un apsaimniekošanai;</w:t>
            </w:r>
          </w:p>
          <w:p w14:paraId="05DCFDEF"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 xml:space="preserve">jāizskata, jāpārbauda un jāakceptē Uzņēmēju sagatavotās būvju </w:t>
            </w:r>
            <w:proofErr w:type="spellStart"/>
            <w:r w:rsidRPr="00BF36A3">
              <w:rPr>
                <w:rFonts w:ascii="Times New Roman" w:hAnsi="Times New Roman"/>
                <w:sz w:val="24"/>
                <w:szCs w:val="24"/>
              </w:rPr>
              <w:t>izpilddokumentācijas</w:t>
            </w:r>
            <w:proofErr w:type="spellEnd"/>
            <w:r w:rsidRPr="00BF36A3">
              <w:rPr>
                <w:rFonts w:ascii="Times New Roman" w:hAnsi="Times New Roman"/>
                <w:sz w:val="24"/>
                <w:szCs w:val="24"/>
              </w:rPr>
              <w:t>;</w:t>
            </w:r>
          </w:p>
          <w:p w14:paraId="0A06783E"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jāsagatavo apliecinājumi par būvju gatavību nodošanai ekspluatācijā, saskaņojot ar Pasūtītāju, un jāizdod pieņemšanas – nodošanas apstiprinājumi saskaņā ar līguma noteikumiem;</w:t>
            </w:r>
          </w:p>
          <w:p w14:paraId="353FA1C4"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jāapkopo un jāakceptē būvju un būvdarbu līgumu gala izmaksas;</w:t>
            </w:r>
          </w:p>
          <w:p w14:paraId="652D9B5E"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jānosaka būvdarbu defektu paziņošanas periodi;</w:t>
            </w:r>
          </w:p>
          <w:p w14:paraId="21AE43B6"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jākontrolē visas būvdarbu līgumu rezultātā Uzņēmēju sagatavotās dokumentācijas (instrukcijas, rokasgrāmatas u.c.) nodošana Pasūtītājam</w:t>
            </w:r>
            <w:bookmarkStart w:id="0" w:name="_Toc238573372"/>
            <w:bookmarkEnd w:id="0"/>
            <w:r w:rsidRPr="00BF36A3">
              <w:rPr>
                <w:rFonts w:ascii="Times New Roman" w:hAnsi="Times New Roman"/>
                <w:sz w:val="24"/>
                <w:szCs w:val="24"/>
              </w:rPr>
              <w:t>;</w:t>
            </w:r>
          </w:p>
          <w:p w14:paraId="3568596F" w14:textId="77777777" w:rsidR="00D2000C" w:rsidRPr="00BF36A3" w:rsidRDefault="00D2000C" w:rsidP="00D2000C">
            <w:pPr>
              <w:pStyle w:val="Sarakstarindkopa"/>
              <w:numPr>
                <w:ilvl w:val="1"/>
                <w:numId w:val="20"/>
              </w:numPr>
              <w:shd w:val="clear" w:color="auto" w:fill="FFFFFF"/>
              <w:tabs>
                <w:tab w:val="left" w:pos="851"/>
              </w:tabs>
              <w:spacing w:after="120"/>
              <w:ind w:left="851" w:hanging="491"/>
              <w:contextualSpacing w:val="0"/>
              <w:jc w:val="both"/>
              <w:rPr>
                <w:rFonts w:ascii="Times New Roman" w:hAnsi="Times New Roman"/>
                <w:sz w:val="24"/>
                <w:szCs w:val="24"/>
              </w:rPr>
            </w:pPr>
            <w:r w:rsidRPr="00BF36A3">
              <w:rPr>
                <w:rFonts w:ascii="Times New Roman" w:hAnsi="Times New Roman"/>
                <w:sz w:val="24"/>
                <w:szCs w:val="24"/>
              </w:rPr>
              <w:t xml:space="preserve"> nepieciešamības gadījumā jāpiemēro Līgumā noteiktos kavējuma sodus un/vai sodus par Līguma noteikumu pārkāpumiem.</w:t>
            </w:r>
          </w:p>
          <w:p w14:paraId="7F3BD9A0" w14:textId="77777777" w:rsidR="00D2000C" w:rsidRPr="00BF36A3" w:rsidRDefault="00D2000C" w:rsidP="00D2000C">
            <w:pPr>
              <w:pStyle w:val="Sarakstarindkopa"/>
              <w:numPr>
                <w:ilvl w:val="1"/>
                <w:numId w:val="20"/>
              </w:numPr>
              <w:shd w:val="clear" w:color="auto" w:fill="FFFFFF"/>
              <w:spacing w:after="120"/>
              <w:ind w:left="851" w:hanging="567"/>
              <w:contextualSpacing w:val="0"/>
              <w:jc w:val="both"/>
              <w:rPr>
                <w:rFonts w:ascii="Times New Roman" w:hAnsi="Times New Roman"/>
                <w:sz w:val="24"/>
                <w:szCs w:val="24"/>
              </w:rPr>
            </w:pPr>
            <w:r w:rsidRPr="00BF36A3">
              <w:rPr>
                <w:rFonts w:ascii="Times New Roman" w:hAnsi="Times New Roman"/>
                <w:sz w:val="24"/>
                <w:szCs w:val="24"/>
              </w:rPr>
              <w:t xml:space="preserve">pirms Būvobjektu nodošanas ekspluatācijā jānodrošina pilnu </w:t>
            </w:r>
            <w:proofErr w:type="spellStart"/>
            <w:r w:rsidRPr="00BF36A3">
              <w:rPr>
                <w:rFonts w:ascii="Times New Roman" w:hAnsi="Times New Roman"/>
                <w:sz w:val="24"/>
                <w:szCs w:val="24"/>
              </w:rPr>
              <w:t>izpilddokumentācijas</w:t>
            </w:r>
            <w:proofErr w:type="spellEnd"/>
            <w:r w:rsidRPr="00BF36A3">
              <w:rPr>
                <w:rFonts w:ascii="Times New Roman" w:hAnsi="Times New Roman"/>
                <w:sz w:val="24"/>
                <w:szCs w:val="24"/>
              </w:rPr>
              <w:t xml:space="preserve"> saskaņošanu un apstiprināšanu.</w:t>
            </w:r>
          </w:p>
          <w:p w14:paraId="3618DB51" w14:textId="77777777" w:rsidR="00D2000C" w:rsidRPr="00BF36A3" w:rsidRDefault="00D2000C" w:rsidP="00D2000C">
            <w:pPr>
              <w:pStyle w:val="Sarakstarindkopa"/>
              <w:numPr>
                <w:ilvl w:val="1"/>
                <w:numId w:val="20"/>
              </w:numPr>
              <w:shd w:val="clear" w:color="auto" w:fill="FFFFFF"/>
              <w:spacing w:after="120"/>
              <w:ind w:left="851" w:hanging="567"/>
              <w:contextualSpacing w:val="0"/>
              <w:jc w:val="both"/>
              <w:rPr>
                <w:rFonts w:ascii="Times New Roman" w:hAnsi="Times New Roman"/>
                <w:sz w:val="24"/>
                <w:szCs w:val="24"/>
              </w:rPr>
            </w:pPr>
            <w:r w:rsidRPr="00BF36A3">
              <w:rPr>
                <w:rFonts w:ascii="Times New Roman" w:hAnsi="Times New Roman"/>
                <w:sz w:val="24"/>
                <w:szCs w:val="24"/>
              </w:rPr>
              <w:t xml:space="preserve">jāpārbauda un ar parakstu jāapstiprina </w:t>
            </w:r>
            <w:proofErr w:type="spellStart"/>
            <w:r w:rsidRPr="00BF36A3">
              <w:rPr>
                <w:rFonts w:ascii="Times New Roman" w:hAnsi="Times New Roman"/>
                <w:sz w:val="24"/>
                <w:szCs w:val="24"/>
              </w:rPr>
              <w:t>izpildmērījumi</w:t>
            </w:r>
            <w:proofErr w:type="spellEnd"/>
            <w:r w:rsidRPr="00BF36A3">
              <w:rPr>
                <w:rFonts w:ascii="Times New Roman" w:hAnsi="Times New Roman"/>
                <w:sz w:val="24"/>
                <w:szCs w:val="24"/>
              </w:rPr>
              <w:t>, kā arī iekārtu un sistēmu ekspluatācijas un apkopes instrukcijas.</w:t>
            </w:r>
          </w:p>
          <w:p w14:paraId="72A28691" w14:textId="77777777" w:rsidR="00D2000C" w:rsidRPr="00BF36A3" w:rsidRDefault="00D2000C" w:rsidP="00D2000C">
            <w:pPr>
              <w:pStyle w:val="Sarakstarindkopa"/>
              <w:numPr>
                <w:ilvl w:val="1"/>
                <w:numId w:val="20"/>
              </w:numPr>
              <w:shd w:val="clear" w:color="auto" w:fill="FFFFFF"/>
              <w:spacing w:after="120"/>
              <w:ind w:left="851" w:hanging="567"/>
              <w:contextualSpacing w:val="0"/>
              <w:jc w:val="both"/>
              <w:rPr>
                <w:rFonts w:ascii="Times New Roman" w:hAnsi="Times New Roman"/>
                <w:sz w:val="24"/>
                <w:szCs w:val="24"/>
              </w:rPr>
            </w:pPr>
            <w:r w:rsidRPr="00BF36A3">
              <w:rPr>
                <w:rFonts w:ascii="Times New Roman" w:hAnsi="Times New Roman"/>
                <w:sz w:val="24"/>
                <w:szCs w:val="24"/>
              </w:rPr>
              <w:t>jāsagatavo un jāiesniedz komisijai, kura pieņem Būvobjektu ekspluatācijā, nepieciešamos dokumentus saskaņā ar spēkā esošajiem normatīvajiem aktiem, kā arī jāpiedalās šīs komisijas darbā kā pieaicinātai personai.</w:t>
            </w:r>
          </w:p>
          <w:p w14:paraId="60116834" w14:textId="77777777" w:rsidR="00D2000C" w:rsidRPr="00BF36A3" w:rsidRDefault="00D2000C" w:rsidP="00D2000C">
            <w:pPr>
              <w:pStyle w:val="Sarakstarindkopa"/>
              <w:numPr>
                <w:ilvl w:val="0"/>
                <w:numId w:val="20"/>
              </w:numPr>
              <w:spacing w:before="120" w:after="120"/>
              <w:ind w:left="426" w:hanging="426"/>
              <w:contextualSpacing w:val="0"/>
              <w:jc w:val="both"/>
              <w:rPr>
                <w:rFonts w:ascii="Times New Roman" w:hAnsi="Times New Roman"/>
                <w:b/>
                <w:sz w:val="24"/>
                <w:szCs w:val="24"/>
              </w:rPr>
            </w:pPr>
            <w:bookmarkStart w:id="1" w:name="_Toc20280331"/>
            <w:bookmarkStart w:id="2" w:name="_Toc232757361"/>
            <w:bookmarkStart w:id="3" w:name="_Toc238573758"/>
            <w:bookmarkStart w:id="4" w:name="_Toc278456121"/>
            <w:r w:rsidRPr="00BF36A3">
              <w:rPr>
                <w:rFonts w:ascii="Times New Roman" w:hAnsi="Times New Roman"/>
                <w:b/>
                <w:bCs/>
                <w:sz w:val="24"/>
                <w:szCs w:val="24"/>
              </w:rPr>
              <w:t>Izpildītājam jāveic kvalitātes</w:t>
            </w:r>
            <w:r w:rsidRPr="00BF36A3">
              <w:rPr>
                <w:rFonts w:ascii="Times New Roman" w:hAnsi="Times New Roman"/>
                <w:sz w:val="24"/>
                <w:szCs w:val="24"/>
              </w:rPr>
              <w:t xml:space="preserve"> </w:t>
            </w:r>
            <w:r w:rsidRPr="00BF36A3">
              <w:rPr>
                <w:rFonts w:ascii="Times New Roman" w:hAnsi="Times New Roman"/>
                <w:b/>
                <w:bCs/>
                <w:sz w:val="24"/>
                <w:szCs w:val="24"/>
              </w:rPr>
              <w:t>pārbaude un darbu kontrole</w:t>
            </w:r>
            <w:r w:rsidRPr="00BF36A3">
              <w:rPr>
                <w:rFonts w:ascii="Times New Roman" w:hAnsi="Times New Roman"/>
                <w:sz w:val="24"/>
                <w:szCs w:val="24"/>
              </w:rPr>
              <w:t xml:space="preserve"> </w:t>
            </w:r>
            <w:bookmarkEnd w:id="1"/>
            <w:bookmarkEnd w:id="2"/>
            <w:bookmarkEnd w:id="3"/>
            <w:bookmarkEnd w:id="4"/>
          </w:p>
          <w:p w14:paraId="16D772BA" w14:textId="77777777" w:rsidR="00D2000C" w:rsidRPr="00D2000C" w:rsidRDefault="00D2000C" w:rsidP="00D2000C">
            <w:pPr>
              <w:pStyle w:val="Virsraksts2"/>
              <w:numPr>
                <w:ilvl w:val="1"/>
                <w:numId w:val="20"/>
              </w:numPr>
              <w:tabs>
                <w:tab w:val="num" w:pos="360"/>
                <w:tab w:val="left" w:pos="720"/>
              </w:tabs>
              <w:spacing w:after="120"/>
              <w:ind w:left="792" w:hanging="432"/>
              <w:rPr>
                <w:rFonts w:ascii="Times New Roman" w:hAnsi="Times New Roman"/>
                <w:i/>
                <w:color w:val="auto"/>
                <w:sz w:val="24"/>
                <w:szCs w:val="24"/>
              </w:rPr>
            </w:pPr>
            <w:bookmarkStart w:id="5" w:name="_Toc20280332"/>
            <w:bookmarkStart w:id="6" w:name="_Toc232757362"/>
            <w:bookmarkStart w:id="7" w:name="_Toc238573759"/>
            <w:bookmarkStart w:id="8" w:name="_Toc278456122"/>
            <w:r w:rsidRPr="00D2000C">
              <w:rPr>
                <w:rFonts w:ascii="Times New Roman" w:hAnsi="Times New Roman"/>
                <w:iCs/>
                <w:color w:val="auto"/>
                <w:sz w:val="24"/>
                <w:szCs w:val="24"/>
              </w:rPr>
              <w:t>Būvdarbu līgumu dokumentācijas sagatavošanas kontrole un novērtējums</w:t>
            </w:r>
            <w:bookmarkEnd w:id="5"/>
            <w:bookmarkEnd w:id="6"/>
            <w:bookmarkEnd w:id="7"/>
            <w:bookmarkEnd w:id="8"/>
          </w:p>
          <w:p w14:paraId="62590942" w14:textId="77777777" w:rsidR="00D2000C" w:rsidRPr="00BF36A3" w:rsidRDefault="00D2000C" w:rsidP="00D2000C">
            <w:pPr>
              <w:pStyle w:val="Sarakstarindkopa"/>
              <w:widowControl w:val="0"/>
              <w:numPr>
                <w:ilvl w:val="2"/>
                <w:numId w:val="20"/>
              </w:numPr>
              <w:adjustRightInd w:val="0"/>
              <w:spacing w:after="120" w:line="360" w:lineRule="atLeast"/>
              <w:ind w:hanging="371"/>
              <w:contextualSpacing w:val="0"/>
              <w:jc w:val="both"/>
              <w:rPr>
                <w:rFonts w:ascii="Times New Roman" w:hAnsi="Times New Roman"/>
                <w:sz w:val="24"/>
                <w:szCs w:val="24"/>
              </w:rPr>
            </w:pPr>
            <w:r w:rsidRPr="00BF36A3">
              <w:rPr>
                <w:rFonts w:ascii="Times New Roman" w:hAnsi="Times New Roman"/>
                <w:sz w:val="24"/>
                <w:szCs w:val="24"/>
              </w:rPr>
              <w:t>Būvdarbu līgumu dokumentācijas novērtējumam jāietver:</w:t>
            </w:r>
          </w:p>
          <w:p w14:paraId="0CC511F4" w14:textId="77777777" w:rsidR="00D2000C" w:rsidRPr="00BF36A3" w:rsidRDefault="00D2000C" w:rsidP="00D2000C">
            <w:pPr>
              <w:pStyle w:val="Sarakstarindkopa"/>
              <w:numPr>
                <w:ilvl w:val="3"/>
                <w:numId w:val="20"/>
              </w:numPr>
              <w:spacing w:after="120"/>
              <w:ind w:left="2127" w:hanging="851"/>
              <w:contextualSpacing w:val="0"/>
              <w:jc w:val="both"/>
              <w:rPr>
                <w:rFonts w:ascii="Times New Roman" w:hAnsi="Times New Roman"/>
                <w:sz w:val="24"/>
                <w:szCs w:val="24"/>
              </w:rPr>
            </w:pPr>
            <w:r w:rsidRPr="00BF36A3">
              <w:rPr>
                <w:rFonts w:ascii="Times New Roman" w:hAnsi="Times New Roman"/>
                <w:sz w:val="24"/>
                <w:szCs w:val="24"/>
              </w:rPr>
              <w:t>Uzņēmēju izstrādāto būvdarbu līgumu darbu programmu – laika grafiku apspriešanu ar Uzņēmējiem un saskaņošanu ar Pasūtītāju (jāpārbauda, vai ietverti visi būvdarbu līgumos paredzētie darbi, vai tie iekļaujas plānotajos termiņos u.tml.), paredzot regulāru sanāksmju grafiku, lai veicinātu efektīvu komunikāciju un lēmumu pieņemšanu starp iesaistītajām pusēm;</w:t>
            </w:r>
          </w:p>
          <w:p w14:paraId="7F4E8378" w14:textId="77777777" w:rsidR="00D2000C" w:rsidRPr="00BF36A3" w:rsidRDefault="00D2000C" w:rsidP="00D2000C">
            <w:pPr>
              <w:pStyle w:val="Sarakstarindkopa"/>
              <w:numPr>
                <w:ilvl w:val="3"/>
                <w:numId w:val="20"/>
              </w:numPr>
              <w:spacing w:after="120"/>
              <w:ind w:left="2127" w:hanging="851"/>
              <w:contextualSpacing w:val="0"/>
              <w:jc w:val="both"/>
              <w:rPr>
                <w:rFonts w:ascii="Times New Roman" w:hAnsi="Times New Roman"/>
                <w:sz w:val="24"/>
                <w:szCs w:val="24"/>
              </w:rPr>
            </w:pPr>
            <w:r w:rsidRPr="00BF36A3">
              <w:rPr>
                <w:rFonts w:ascii="Times New Roman" w:hAnsi="Times New Roman"/>
                <w:sz w:val="24"/>
                <w:szCs w:val="24"/>
              </w:rPr>
              <w:t>pārbaudi par to, vai ir saņemtas visas nepieciešamās atļaujas būvdarbu veikšanai un vai būvdarbi tiek veikti atbilstoši spēkā esošajiem LR normatīvajiem aktiem;</w:t>
            </w:r>
          </w:p>
          <w:p w14:paraId="02169DE4" w14:textId="77777777" w:rsidR="00D2000C" w:rsidRPr="00BF36A3" w:rsidRDefault="00D2000C" w:rsidP="00D2000C">
            <w:pPr>
              <w:pStyle w:val="Sarakstarindkopa"/>
              <w:numPr>
                <w:ilvl w:val="3"/>
                <w:numId w:val="20"/>
              </w:numPr>
              <w:spacing w:after="120"/>
              <w:ind w:left="2127" w:hanging="851"/>
              <w:contextualSpacing w:val="0"/>
              <w:jc w:val="both"/>
              <w:rPr>
                <w:rFonts w:ascii="Times New Roman" w:hAnsi="Times New Roman"/>
                <w:sz w:val="24"/>
                <w:szCs w:val="24"/>
              </w:rPr>
            </w:pPr>
            <w:r w:rsidRPr="00BF36A3">
              <w:rPr>
                <w:rFonts w:ascii="Times New Roman" w:hAnsi="Times New Roman"/>
                <w:sz w:val="24"/>
                <w:szCs w:val="24"/>
              </w:rPr>
              <w:t xml:space="preserve">ja radīsies neskaidrības vai problēmas, to savlaicīgu apspriešanu iknedēļas sanāksmēs un risinājuma saskaņošanu ar Pasūtītāju. </w:t>
            </w:r>
            <w:bookmarkStart w:id="9" w:name="_Toc20280333"/>
            <w:bookmarkStart w:id="10" w:name="_Toc232757363"/>
            <w:bookmarkStart w:id="11" w:name="_Toc238573760"/>
            <w:bookmarkStart w:id="12" w:name="_Toc278456123"/>
          </w:p>
          <w:p w14:paraId="38B3DAB7" w14:textId="77777777" w:rsidR="00D2000C" w:rsidRPr="00BF36A3" w:rsidRDefault="00D2000C" w:rsidP="00D2000C">
            <w:pPr>
              <w:pStyle w:val="Sarakstarindkopa"/>
              <w:numPr>
                <w:ilvl w:val="1"/>
                <w:numId w:val="20"/>
              </w:numPr>
              <w:spacing w:before="121" w:after="120"/>
              <w:ind w:left="714" w:hanging="357"/>
              <w:contextualSpacing w:val="0"/>
              <w:jc w:val="both"/>
              <w:rPr>
                <w:rFonts w:ascii="Times New Roman" w:hAnsi="Times New Roman"/>
                <w:b/>
                <w:bCs/>
                <w:sz w:val="24"/>
                <w:szCs w:val="24"/>
              </w:rPr>
            </w:pPr>
            <w:r w:rsidRPr="00BF36A3">
              <w:rPr>
                <w:rFonts w:ascii="Times New Roman" w:hAnsi="Times New Roman"/>
                <w:b/>
                <w:bCs/>
                <w:sz w:val="24"/>
                <w:szCs w:val="24"/>
              </w:rPr>
              <w:t>Būvdarbu kvalitātes vispārējā kontrole</w:t>
            </w:r>
            <w:bookmarkEnd w:id="9"/>
            <w:bookmarkEnd w:id="10"/>
            <w:bookmarkEnd w:id="11"/>
            <w:bookmarkEnd w:id="12"/>
          </w:p>
          <w:p w14:paraId="66DA82BC" w14:textId="77777777" w:rsidR="00D2000C" w:rsidRPr="00BF36A3" w:rsidRDefault="00D2000C" w:rsidP="00D2000C">
            <w:pPr>
              <w:pStyle w:val="text"/>
              <w:widowControl/>
              <w:numPr>
                <w:ilvl w:val="2"/>
                <w:numId w:val="20"/>
              </w:numPr>
              <w:spacing w:before="0" w:after="120" w:line="240" w:lineRule="auto"/>
              <w:ind w:hanging="371"/>
              <w:rPr>
                <w:rFonts w:ascii="Times New Roman" w:hAnsi="Times New Roman"/>
                <w:szCs w:val="24"/>
                <w:lang w:val="lv-LV"/>
              </w:rPr>
            </w:pPr>
            <w:r w:rsidRPr="00BF36A3">
              <w:rPr>
                <w:rFonts w:ascii="Times New Roman" w:hAnsi="Times New Roman"/>
                <w:szCs w:val="24"/>
                <w:lang w:val="lv-LV"/>
              </w:rPr>
              <w:t>Būvdarbu kvalitātes kontrole Izpildītājam jāveic, vadoties no šādiem apsvērumiem:</w:t>
            </w:r>
          </w:p>
          <w:p w14:paraId="67D6587C" w14:textId="77777777" w:rsidR="00D2000C" w:rsidRPr="00BF36A3" w:rsidRDefault="00D2000C" w:rsidP="00D2000C">
            <w:pPr>
              <w:pStyle w:val="text"/>
              <w:widowControl/>
              <w:numPr>
                <w:ilvl w:val="3"/>
                <w:numId w:val="20"/>
              </w:numPr>
              <w:spacing w:before="0" w:after="120" w:line="240" w:lineRule="auto"/>
              <w:ind w:left="2127" w:hanging="851"/>
              <w:rPr>
                <w:rFonts w:ascii="Times New Roman" w:hAnsi="Times New Roman"/>
                <w:szCs w:val="24"/>
                <w:lang w:val="lv-LV"/>
              </w:rPr>
            </w:pPr>
            <w:r w:rsidRPr="00BF36A3">
              <w:rPr>
                <w:rFonts w:ascii="Times New Roman" w:hAnsi="Times New Roman"/>
                <w:szCs w:val="24"/>
                <w:lang w:val="lv-LV"/>
              </w:rPr>
              <w:t>būvdarbu atbilstība būvprojektam un tehniskajiem noteikumiem;</w:t>
            </w:r>
          </w:p>
          <w:p w14:paraId="250D865C" w14:textId="77777777" w:rsidR="00D2000C" w:rsidRPr="00BF36A3" w:rsidRDefault="00D2000C" w:rsidP="00D2000C">
            <w:pPr>
              <w:pStyle w:val="text"/>
              <w:widowControl/>
              <w:numPr>
                <w:ilvl w:val="3"/>
                <w:numId w:val="20"/>
              </w:numPr>
              <w:spacing w:before="0" w:after="120" w:line="240" w:lineRule="auto"/>
              <w:ind w:left="2127" w:hanging="851"/>
              <w:rPr>
                <w:rFonts w:ascii="Times New Roman" w:hAnsi="Times New Roman"/>
                <w:szCs w:val="24"/>
                <w:lang w:val="lv-LV"/>
              </w:rPr>
            </w:pPr>
            <w:r w:rsidRPr="00BF36A3">
              <w:rPr>
                <w:rFonts w:ascii="Times New Roman" w:hAnsi="Times New Roman"/>
                <w:szCs w:val="24"/>
                <w:lang w:val="lv-LV"/>
              </w:rPr>
              <w:t>būvdarbu tehniskās izpildes kvalitātes kontrole;</w:t>
            </w:r>
          </w:p>
          <w:p w14:paraId="12E82DD3" w14:textId="77777777" w:rsidR="00D2000C" w:rsidRPr="00BF36A3" w:rsidRDefault="00D2000C" w:rsidP="00D2000C">
            <w:pPr>
              <w:pStyle w:val="text"/>
              <w:widowControl/>
              <w:numPr>
                <w:ilvl w:val="3"/>
                <w:numId w:val="20"/>
              </w:numPr>
              <w:spacing w:before="0" w:after="120" w:line="240" w:lineRule="auto"/>
              <w:ind w:left="2127" w:hanging="851"/>
              <w:rPr>
                <w:rFonts w:ascii="Times New Roman" w:hAnsi="Times New Roman"/>
                <w:szCs w:val="24"/>
                <w:lang w:val="lv-LV"/>
              </w:rPr>
            </w:pPr>
            <w:r w:rsidRPr="00BF36A3">
              <w:rPr>
                <w:rFonts w:ascii="Times New Roman" w:hAnsi="Times New Roman"/>
                <w:szCs w:val="24"/>
                <w:lang w:val="lv-LV"/>
              </w:rPr>
              <w:t>izmantojamo materiālu kontrole, t.sk. tehnisko specifikāciju nosacījumu ievērošanas pārbaude;</w:t>
            </w:r>
          </w:p>
          <w:p w14:paraId="7032A62E" w14:textId="77777777" w:rsidR="00D2000C" w:rsidRPr="00BF36A3" w:rsidRDefault="00D2000C" w:rsidP="00D2000C">
            <w:pPr>
              <w:pStyle w:val="text"/>
              <w:widowControl/>
              <w:numPr>
                <w:ilvl w:val="3"/>
                <w:numId w:val="20"/>
              </w:numPr>
              <w:spacing w:before="0" w:after="120" w:line="240" w:lineRule="auto"/>
              <w:ind w:left="2127" w:hanging="851"/>
              <w:rPr>
                <w:rFonts w:ascii="Times New Roman" w:hAnsi="Times New Roman"/>
                <w:szCs w:val="24"/>
                <w:lang w:val="lv-LV"/>
              </w:rPr>
            </w:pPr>
            <w:r w:rsidRPr="00BF36A3">
              <w:rPr>
                <w:rFonts w:ascii="Times New Roman" w:hAnsi="Times New Roman"/>
                <w:szCs w:val="24"/>
                <w:lang w:val="lv-LV"/>
              </w:rPr>
              <w:t>būvdarbu atbilstības būvdarbu līgumam, LR likumdošanai</w:t>
            </w:r>
            <w:bookmarkStart w:id="13" w:name="_Toc232757369"/>
            <w:bookmarkStart w:id="14" w:name="_Toc238573765"/>
            <w:bookmarkStart w:id="15" w:name="_Toc278456128"/>
            <w:r w:rsidRPr="00BF36A3">
              <w:rPr>
                <w:rFonts w:ascii="Times New Roman" w:hAnsi="Times New Roman"/>
                <w:szCs w:val="24"/>
                <w:lang w:val="lv-LV"/>
              </w:rPr>
              <w:t>.</w:t>
            </w:r>
          </w:p>
          <w:p w14:paraId="621E2B32" w14:textId="77777777" w:rsidR="00D2000C" w:rsidRPr="00BF36A3" w:rsidRDefault="00D2000C" w:rsidP="00D2000C">
            <w:pPr>
              <w:pStyle w:val="Sarakstarindkopa"/>
              <w:numPr>
                <w:ilvl w:val="0"/>
                <w:numId w:val="20"/>
              </w:numPr>
              <w:spacing w:before="120" w:after="120"/>
              <w:ind w:left="426" w:hanging="426"/>
              <w:contextualSpacing w:val="0"/>
              <w:jc w:val="both"/>
              <w:rPr>
                <w:rFonts w:ascii="Times New Roman" w:hAnsi="Times New Roman"/>
                <w:i/>
                <w:sz w:val="24"/>
                <w:szCs w:val="24"/>
              </w:rPr>
            </w:pPr>
            <w:r w:rsidRPr="00BF36A3">
              <w:rPr>
                <w:rFonts w:ascii="Times New Roman" w:hAnsi="Times New Roman"/>
                <w:b/>
                <w:bCs/>
                <w:sz w:val="24"/>
                <w:szCs w:val="24"/>
              </w:rPr>
              <w:t>Aprīkojums</w:t>
            </w:r>
            <w:r w:rsidRPr="00BF36A3">
              <w:rPr>
                <w:rFonts w:ascii="Times New Roman" w:hAnsi="Times New Roman"/>
                <w:iCs/>
                <w:sz w:val="24"/>
                <w:szCs w:val="24"/>
              </w:rPr>
              <w:t xml:space="preserve">, kuru nodrošina izpildītājs </w:t>
            </w:r>
            <w:bookmarkEnd w:id="13"/>
            <w:bookmarkEnd w:id="14"/>
            <w:bookmarkEnd w:id="15"/>
          </w:p>
          <w:p w14:paraId="3A6BFA00" w14:textId="77777777" w:rsidR="00D2000C" w:rsidRPr="00BF36A3" w:rsidRDefault="00D2000C" w:rsidP="00D2000C">
            <w:pPr>
              <w:pStyle w:val="Sarakstarindkopa"/>
              <w:numPr>
                <w:ilvl w:val="1"/>
                <w:numId w:val="21"/>
              </w:numPr>
              <w:shd w:val="clear" w:color="auto" w:fill="FFFFFF"/>
              <w:spacing w:after="120"/>
              <w:ind w:left="851" w:hanging="567"/>
              <w:contextualSpacing w:val="0"/>
              <w:jc w:val="both"/>
              <w:rPr>
                <w:rFonts w:ascii="Times New Roman" w:hAnsi="Times New Roman"/>
                <w:sz w:val="24"/>
                <w:szCs w:val="24"/>
              </w:rPr>
            </w:pPr>
            <w:r w:rsidRPr="00BF36A3">
              <w:rPr>
                <w:rFonts w:ascii="Times New Roman" w:hAnsi="Times New Roman"/>
                <w:sz w:val="24"/>
                <w:szCs w:val="24"/>
              </w:rPr>
              <w:t>Izpildītājs nodrošina, lai Izpildītāja speciālistiem būtu darbam nepieciešamais aprīkojums, kā arī palīgpersonāla nodrošinājums.</w:t>
            </w:r>
          </w:p>
          <w:p w14:paraId="5B62ADDC" w14:textId="77777777" w:rsidR="00D2000C" w:rsidRPr="00BF36A3" w:rsidRDefault="00D2000C" w:rsidP="00D2000C">
            <w:pPr>
              <w:pStyle w:val="Sarakstarindkopa"/>
              <w:numPr>
                <w:ilvl w:val="1"/>
                <w:numId w:val="21"/>
              </w:numPr>
              <w:shd w:val="clear" w:color="auto" w:fill="FFFFFF"/>
              <w:spacing w:after="120"/>
              <w:ind w:left="851" w:hanging="567"/>
              <w:contextualSpacing w:val="0"/>
              <w:jc w:val="both"/>
              <w:rPr>
                <w:rFonts w:ascii="Times New Roman" w:hAnsi="Times New Roman"/>
                <w:sz w:val="24"/>
                <w:szCs w:val="24"/>
              </w:rPr>
            </w:pPr>
            <w:r w:rsidRPr="00BF36A3">
              <w:rPr>
                <w:rFonts w:ascii="Times New Roman" w:hAnsi="Times New Roman"/>
                <w:sz w:val="24"/>
                <w:szCs w:val="24"/>
              </w:rPr>
              <w:t xml:space="preserve">Izpildītājs nodrošina, lai Izpildītāja speciālistiem būtu transportlīdzekļi, datori, </w:t>
            </w:r>
            <w:proofErr w:type="spellStart"/>
            <w:r w:rsidRPr="00BF36A3">
              <w:rPr>
                <w:rFonts w:ascii="Times New Roman" w:hAnsi="Times New Roman"/>
                <w:sz w:val="24"/>
                <w:szCs w:val="24"/>
              </w:rPr>
              <w:t>mērlīdzekļi</w:t>
            </w:r>
            <w:proofErr w:type="spellEnd"/>
            <w:r w:rsidRPr="00BF36A3">
              <w:rPr>
                <w:rFonts w:ascii="Times New Roman" w:hAnsi="Times New Roman"/>
                <w:sz w:val="24"/>
                <w:szCs w:val="24"/>
              </w:rPr>
              <w:t xml:space="preserve">, testēšanas iekārtas un pārējais aprīkojums, kas nepieciešams Pakalpojumu sniegšanai. </w:t>
            </w:r>
          </w:p>
          <w:p w14:paraId="73B4C548" w14:textId="77777777" w:rsidR="00D2000C" w:rsidRPr="00BF36A3" w:rsidRDefault="00D2000C" w:rsidP="00D2000C">
            <w:pPr>
              <w:pStyle w:val="Sarakstarindkopa"/>
              <w:numPr>
                <w:ilvl w:val="1"/>
                <w:numId w:val="21"/>
              </w:numPr>
              <w:shd w:val="clear" w:color="auto" w:fill="FFFFFF"/>
              <w:spacing w:after="120"/>
              <w:ind w:left="851" w:hanging="567"/>
              <w:contextualSpacing w:val="0"/>
              <w:jc w:val="both"/>
              <w:rPr>
                <w:rFonts w:ascii="Times New Roman" w:hAnsi="Times New Roman"/>
                <w:sz w:val="24"/>
                <w:szCs w:val="24"/>
              </w:rPr>
            </w:pPr>
            <w:r w:rsidRPr="00BF36A3">
              <w:rPr>
                <w:rFonts w:ascii="Times New Roman" w:hAnsi="Times New Roman"/>
                <w:sz w:val="24"/>
                <w:szCs w:val="24"/>
              </w:rPr>
              <w:t>Visu iepriekšminēto resursu izmaksas ir jāiekļauj Līguma cenā.</w:t>
            </w:r>
          </w:p>
          <w:p w14:paraId="79015EBA" w14:textId="77777777" w:rsidR="00D2000C" w:rsidRPr="00BF36A3" w:rsidRDefault="00D2000C" w:rsidP="00D2000C">
            <w:pPr>
              <w:pStyle w:val="Sarakstarindkopa"/>
              <w:numPr>
                <w:ilvl w:val="0"/>
                <w:numId w:val="20"/>
              </w:numPr>
              <w:spacing w:before="120" w:after="120"/>
              <w:ind w:left="426" w:hanging="426"/>
              <w:contextualSpacing w:val="0"/>
              <w:jc w:val="both"/>
              <w:rPr>
                <w:rFonts w:ascii="Times New Roman" w:hAnsi="Times New Roman"/>
                <w:b/>
                <w:bCs/>
                <w:sz w:val="24"/>
                <w:szCs w:val="24"/>
              </w:rPr>
            </w:pPr>
            <w:r w:rsidRPr="00BF36A3">
              <w:rPr>
                <w:rFonts w:ascii="Times New Roman" w:hAnsi="Times New Roman"/>
                <w:b/>
                <w:bCs/>
                <w:sz w:val="24"/>
                <w:szCs w:val="24"/>
              </w:rPr>
              <w:t xml:space="preserve">Citas prasības </w:t>
            </w:r>
          </w:p>
          <w:p w14:paraId="449C0446" w14:textId="77777777" w:rsidR="00D2000C" w:rsidRPr="00BF36A3" w:rsidRDefault="00D2000C" w:rsidP="00D2000C">
            <w:pPr>
              <w:pStyle w:val="Sarakstarindkopa"/>
              <w:numPr>
                <w:ilvl w:val="1"/>
                <w:numId w:val="20"/>
              </w:numPr>
              <w:spacing w:before="120" w:after="120"/>
              <w:ind w:left="709" w:hanging="425"/>
              <w:contextualSpacing w:val="0"/>
              <w:jc w:val="both"/>
              <w:rPr>
                <w:rFonts w:ascii="Times New Roman" w:hAnsi="Times New Roman"/>
                <w:b/>
                <w:bCs/>
                <w:sz w:val="24"/>
                <w:szCs w:val="24"/>
              </w:rPr>
            </w:pPr>
            <w:proofErr w:type="spellStart"/>
            <w:r w:rsidRPr="00BF36A3">
              <w:rPr>
                <w:rFonts w:ascii="Times New Roman" w:hAnsi="Times New Roman"/>
                <w:sz w:val="24"/>
                <w:szCs w:val="24"/>
              </w:rPr>
              <w:t>Buzraudzības</w:t>
            </w:r>
            <w:proofErr w:type="spellEnd"/>
            <w:r w:rsidRPr="00BF36A3">
              <w:rPr>
                <w:rFonts w:ascii="Times New Roman" w:hAnsi="Times New Roman"/>
                <w:sz w:val="24"/>
                <w:szCs w:val="24"/>
              </w:rPr>
              <w:t xml:space="preserve"> pakalpojuma sniegšana tiek uzsākta pēc atzīmes saņemšanas par būvdarbu uzsākšanas nosacījumu izpildi.</w:t>
            </w:r>
          </w:p>
          <w:p w14:paraId="305CD144" w14:textId="77777777" w:rsidR="00D2000C" w:rsidRPr="00BF36A3" w:rsidRDefault="00D2000C" w:rsidP="00D2000C">
            <w:pPr>
              <w:pStyle w:val="Sarakstarindkopa"/>
              <w:numPr>
                <w:ilvl w:val="1"/>
                <w:numId w:val="20"/>
              </w:numPr>
              <w:spacing w:before="120" w:after="120"/>
              <w:ind w:left="709" w:hanging="425"/>
              <w:contextualSpacing w:val="0"/>
              <w:jc w:val="both"/>
              <w:rPr>
                <w:rFonts w:ascii="Times New Roman" w:hAnsi="Times New Roman"/>
                <w:sz w:val="24"/>
                <w:szCs w:val="24"/>
              </w:rPr>
            </w:pPr>
            <w:r w:rsidRPr="00BF36A3">
              <w:rPr>
                <w:rFonts w:ascii="Times New Roman" w:hAnsi="Times New Roman"/>
                <w:sz w:val="24"/>
                <w:szCs w:val="24"/>
              </w:rPr>
              <w:t>Atbildīgajam būvuzraugam vai viņa norīkotam vietniekam jānodrošina klātbūtne Būvobjektā (abos kopā) vismaz 4 stundas katru darba dienu. Jomas būvuzraugiem jānodrošina klātbūtne Būvobjekta vismaz 40 stundas mēnesī (kopā).</w:t>
            </w:r>
          </w:p>
          <w:p w14:paraId="09385946" w14:textId="3DD173DD" w:rsidR="00C32525" w:rsidRPr="00D2000C" w:rsidRDefault="00D2000C" w:rsidP="00D2000C">
            <w:pPr>
              <w:pStyle w:val="Sarakstarindkopa"/>
              <w:numPr>
                <w:ilvl w:val="1"/>
                <w:numId w:val="20"/>
              </w:numPr>
              <w:spacing w:before="120" w:after="120"/>
              <w:ind w:left="709" w:hanging="425"/>
              <w:contextualSpacing w:val="0"/>
              <w:jc w:val="both"/>
              <w:rPr>
                <w:rFonts w:ascii="Times New Roman" w:hAnsi="Times New Roman"/>
                <w:sz w:val="24"/>
                <w:szCs w:val="24"/>
              </w:rPr>
            </w:pPr>
            <w:r w:rsidRPr="00BF36A3">
              <w:rPr>
                <w:rFonts w:ascii="Times New Roman" w:hAnsi="Times New Roman"/>
                <w:sz w:val="24"/>
                <w:szCs w:val="24"/>
              </w:rPr>
              <w:t xml:space="preserve">Izpildītājam jānodrošina atbildīgā būvuzrauga (t.sk. </w:t>
            </w:r>
            <w:proofErr w:type="spellStart"/>
            <w:r w:rsidRPr="00BF36A3">
              <w:rPr>
                <w:rFonts w:ascii="Times New Roman" w:hAnsi="Times New Roman"/>
                <w:sz w:val="24"/>
                <w:szCs w:val="24"/>
              </w:rPr>
              <w:t>attiecījas</w:t>
            </w:r>
            <w:proofErr w:type="spellEnd"/>
            <w:r w:rsidRPr="00BF36A3">
              <w:rPr>
                <w:rFonts w:ascii="Times New Roman" w:hAnsi="Times New Roman"/>
                <w:sz w:val="24"/>
                <w:szCs w:val="24"/>
              </w:rPr>
              <w:t xml:space="preserve"> jomas būvuzrauga) ārpuskārtas ierašanos Būvobjektā 4 stundu laikā pēc Pasūtītāja vai Uzņēmēja mutiska vai rakstiska pieprasījuma (</w:t>
            </w:r>
            <w:proofErr w:type="spellStart"/>
            <w:r w:rsidRPr="00BF36A3">
              <w:rPr>
                <w:rFonts w:ascii="Times New Roman" w:hAnsi="Times New Roman"/>
                <w:sz w:val="24"/>
                <w:szCs w:val="24"/>
              </w:rPr>
              <w:t>minētāis</w:t>
            </w:r>
            <w:proofErr w:type="spellEnd"/>
            <w:r w:rsidRPr="00BF36A3">
              <w:rPr>
                <w:rFonts w:ascii="Times New Roman" w:hAnsi="Times New Roman"/>
                <w:sz w:val="24"/>
                <w:szCs w:val="24"/>
              </w:rPr>
              <w:t xml:space="preserve"> punkts attiecināms uz brīvdienām gadījumā, ja vēlākā būvdarbu posmā rodas kavējumi un būvniekam jāstrādā pa brīvdienām; normālās darba dienās atbildīgajam būvuzraugam jābūt uz vietas).</w:t>
            </w:r>
          </w:p>
        </w:tc>
      </w:tr>
      <w:tr w:rsidR="004238E8" w:rsidRPr="00D2000C" w14:paraId="2019AAFA" w14:textId="77777777" w:rsidTr="004238E8">
        <w:tc>
          <w:tcPr>
            <w:tcW w:w="4672" w:type="dxa"/>
          </w:tcPr>
          <w:p w14:paraId="22ABDB93" w14:textId="3C02FC85" w:rsidR="004238E8" w:rsidRPr="00D2000C" w:rsidRDefault="004238E8" w:rsidP="00F17C2A">
            <w:pPr>
              <w:rPr>
                <w:rFonts w:ascii="Times New Roman" w:hAnsi="Times New Roman" w:cs="Times New Roman"/>
                <w:sz w:val="24"/>
                <w:szCs w:val="24"/>
              </w:rPr>
            </w:pPr>
            <w:r w:rsidRPr="00D2000C">
              <w:rPr>
                <w:rFonts w:ascii="Times New Roman" w:hAnsi="Times New Roman" w:cs="Times New Roman"/>
                <w:sz w:val="24"/>
                <w:szCs w:val="24"/>
              </w:rPr>
              <w:t>Līguma izpildes laiks</w:t>
            </w:r>
            <w:r w:rsidR="00384D43" w:rsidRPr="00D2000C">
              <w:rPr>
                <w:rFonts w:ascii="Times New Roman" w:hAnsi="Times New Roman" w:cs="Times New Roman"/>
                <w:sz w:val="24"/>
                <w:szCs w:val="24"/>
              </w:rPr>
              <w:t>:</w:t>
            </w:r>
          </w:p>
        </w:tc>
        <w:tc>
          <w:tcPr>
            <w:tcW w:w="4673" w:type="dxa"/>
          </w:tcPr>
          <w:p w14:paraId="36135E69" w14:textId="6AFE34F0" w:rsidR="004238E8" w:rsidRPr="00D2000C" w:rsidRDefault="00D2000C" w:rsidP="005902E3">
            <w:pPr>
              <w:jc w:val="both"/>
              <w:rPr>
                <w:rFonts w:ascii="Times New Roman" w:hAnsi="Times New Roman" w:cs="Times New Roman"/>
                <w:sz w:val="24"/>
                <w:szCs w:val="24"/>
              </w:rPr>
            </w:pPr>
            <w:r>
              <w:rPr>
                <w:rFonts w:ascii="Times New Roman" w:hAnsi="Times New Roman" w:cs="Times New Roman"/>
                <w:sz w:val="24"/>
                <w:szCs w:val="24"/>
              </w:rPr>
              <w:t>Atbilstoši būvniecības procesa izpildei, provizoriski vasaras mēneši</w:t>
            </w:r>
          </w:p>
        </w:tc>
      </w:tr>
      <w:tr w:rsidR="00BF3727" w:rsidRPr="00D2000C" w14:paraId="4F768148" w14:textId="77777777" w:rsidTr="004238E8">
        <w:tc>
          <w:tcPr>
            <w:tcW w:w="4672" w:type="dxa"/>
          </w:tcPr>
          <w:p w14:paraId="153304E7" w14:textId="599E3FEC" w:rsidR="00BF3727" w:rsidRPr="00D2000C" w:rsidRDefault="00BF3727" w:rsidP="00F17C2A">
            <w:pPr>
              <w:rPr>
                <w:rFonts w:ascii="Times New Roman" w:hAnsi="Times New Roman" w:cs="Times New Roman"/>
                <w:sz w:val="24"/>
                <w:szCs w:val="24"/>
              </w:rPr>
            </w:pPr>
            <w:r w:rsidRPr="00D2000C">
              <w:rPr>
                <w:rFonts w:ascii="Times New Roman" w:hAnsi="Times New Roman" w:cs="Times New Roman"/>
                <w:sz w:val="24"/>
                <w:szCs w:val="24"/>
              </w:rPr>
              <w:t>Izmaksas, kas jāiekļauj cenā</w:t>
            </w:r>
            <w:r w:rsidR="00384D43" w:rsidRPr="00D2000C">
              <w:rPr>
                <w:rFonts w:ascii="Times New Roman" w:hAnsi="Times New Roman" w:cs="Times New Roman"/>
                <w:sz w:val="24"/>
                <w:szCs w:val="24"/>
              </w:rPr>
              <w:t>:</w:t>
            </w:r>
          </w:p>
        </w:tc>
        <w:tc>
          <w:tcPr>
            <w:tcW w:w="4673" w:type="dxa"/>
          </w:tcPr>
          <w:p w14:paraId="614FDA4C" w14:textId="131955A0" w:rsidR="00BF3727" w:rsidRPr="00D2000C" w:rsidRDefault="00677186" w:rsidP="005902E3">
            <w:pPr>
              <w:jc w:val="both"/>
              <w:rPr>
                <w:rFonts w:ascii="Times New Roman" w:hAnsi="Times New Roman" w:cs="Times New Roman"/>
                <w:iCs/>
                <w:sz w:val="24"/>
                <w:szCs w:val="24"/>
              </w:rPr>
            </w:pPr>
            <w:r w:rsidRPr="00D2000C">
              <w:rPr>
                <w:rFonts w:ascii="Times New Roman" w:hAnsi="Times New Roman" w:cs="Times New Roman"/>
                <w:iCs/>
                <w:sz w:val="24"/>
                <w:szCs w:val="24"/>
              </w:rPr>
              <w:t>Visas izmaksas, kas saistītas ar priekšmeta izpildi, tai skaitā, administrēšana u.c.</w:t>
            </w:r>
          </w:p>
        </w:tc>
      </w:tr>
    </w:tbl>
    <w:p w14:paraId="72563173" w14:textId="31E63C7B" w:rsidR="00F125EF" w:rsidRPr="00D2000C" w:rsidRDefault="00F125EF" w:rsidP="00F17C2A">
      <w:pPr>
        <w:rPr>
          <w:rFonts w:ascii="Times New Roman" w:hAnsi="Times New Roman" w:cs="Times New Roman"/>
          <w:b/>
          <w:sz w:val="24"/>
          <w:szCs w:val="24"/>
          <w:u w:val="single"/>
        </w:rPr>
      </w:pPr>
    </w:p>
    <w:p w14:paraId="23C811CF" w14:textId="77777777" w:rsidR="00F125EF" w:rsidRDefault="00F125EF" w:rsidP="00F125EF">
      <w:pPr>
        <w:spacing w:after="0" w:line="240" w:lineRule="auto"/>
        <w:jc w:val="center"/>
        <w:rPr>
          <w:rFonts w:ascii="Times New Roman" w:hAnsi="Times New Roman" w:cs="Times New Roman"/>
          <w:b/>
          <w:sz w:val="24"/>
          <w:szCs w:val="24"/>
        </w:rPr>
      </w:pPr>
      <w:r w:rsidRPr="00D2000C">
        <w:rPr>
          <w:rFonts w:ascii="Times New Roman" w:hAnsi="Times New Roman" w:cs="Times New Roman"/>
          <w:b/>
          <w:sz w:val="24"/>
          <w:szCs w:val="24"/>
        </w:rPr>
        <w:t>PIETEIKUMS DALĪBAI CENU APTAUJĀ</w:t>
      </w:r>
    </w:p>
    <w:p w14:paraId="0CB44FCC" w14:textId="77777777" w:rsidR="00D2000C" w:rsidRPr="00D2000C" w:rsidRDefault="00D2000C" w:rsidP="00D2000C">
      <w:pPr>
        <w:jc w:val="center"/>
        <w:rPr>
          <w:rFonts w:ascii="Times New Roman" w:hAnsi="Times New Roman" w:cs="Times New Roman"/>
          <w:b/>
          <w:bCs/>
          <w:sz w:val="24"/>
          <w:szCs w:val="24"/>
        </w:rPr>
      </w:pPr>
      <w:r w:rsidRPr="00D2000C">
        <w:rPr>
          <w:rFonts w:ascii="Times New Roman" w:hAnsi="Times New Roman" w:cs="Times New Roman"/>
          <w:b/>
          <w:bCs/>
          <w:sz w:val="24"/>
          <w:szCs w:val="24"/>
        </w:rPr>
        <w:t>“Būvuzraudzības pakalpojums būvdarbu “Upesleju skolas 4. korpusa 2. stāva atjaunošana klašu izvietošanai” un “Skolas 1., 2., 3. stāva telpu grupas atjaunošana bērnudārza grupiņu izvietošanai” laikā”</w:t>
      </w:r>
    </w:p>
    <w:p w14:paraId="0283933D" w14:textId="77777777" w:rsidR="00D2000C" w:rsidRPr="00D2000C" w:rsidRDefault="00D2000C" w:rsidP="00F125EF">
      <w:pPr>
        <w:spacing w:after="0" w:line="240" w:lineRule="auto"/>
        <w:jc w:val="center"/>
        <w:rPr>
          <w:rFonts w:ascii="Times New Roman" w:hAnsi="Times New Roman" w:cs="Times New Roman"/>
          <w:b/>
          <w:sz w:val="24"/>
          <w:szCs w:val="24"/>
        </w:rPr>
      </w:pPr>
    </w:p>
    <w:p w14:paraId="4D5FEE5E" w14:textId="77777777" w:rsidR="00F125EF" w:rsidRPr="00D2000C"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D2000C"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D2000C" w:rsidRDefault="00F125EF" w:rsidP="00F125EF">
            <w:pPr>
              <w:pStyle w:val="Virsraksts7"/>
              <w:spacing w:before="0" w:after="0"/>
              <w:jc w:val="both"/>
              <w:rPr>
                <w:b/>
              </w:rPr>
            </w:pPr>
            <w:r w:rsidRPr="00D2000C">
              <w:rPr>
                <w:b/>
              </w:rPr>
              <w:t>Informācija par pretendentu:</w:t>
            </w:r>
          </w:p>
        </w:tc>
      </w:tr>
      <w:tr w:rsidR="00F125EF" w:rsidRPr="00D2000C"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D2000C" w:rsidRDefault="00F125EF" w:rsidP="00F125EF">
            <w:pPr>
              <w:pStyle w:val="Galvene"/>
            </w:pPr>
            <w:r w:rsidRPr="00D2000C">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D2000C" w:rsidRDefault="00F125EF" w:rsidP="00F125EF">
            <w:pPr>
              <w:pStyle w:val="Galvene"/>
              <w:ind w:right="-52"/>
            </w:pPr>
            <w:r w:rsidRPr="00D2000C">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D2000C" w:rsidRDefault="00F125EF" w:rsidP="00F125EF">
            <w:pPr>
              <w:spacing w:after="0" w:line="240" w:lineRule="auto"/>
              <w:rPr>
                <w:rFonts w:ascii="Times New Roman" w:hAnsi="Times New Roman" w:cs="Times New Roman"/>
                <w:sz w:val="24"/>
                <w:szCs w:val="24"/>
              </w:rPr>
            </w:pPr>
            <w:r w:rsidRPr="00D2000C">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D2000C" w:rsidRDefault="00F125EF" w:rsidP="00F125EF">
            <w:pPr>
              <w:spacing w:after="0" w:line="240" w:lineRule="auto"/>
              <w:rPr>
                <w:rFonts w:ascii="Times New Roman" w:hAnsi="Times New Roman" w:cs="Times New Roman"/>
                <w:sz w:val="24"/>
                <w:szCs w:val="24"/>
              </w:rPr>
            </w:pPr>
            <w:r w:rsidRPr="00D2000C">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D2000C" w:rsidRDefault="00F125EF" w:rsidP="00F125EF">
            <w:pPr>
              <w:spacing w:after="0" w:line="240" w:lineRule="auto"/>
              <w:rPr>
                <w:rFonts w:ascii="Times New Roman" w:hAnsi="Times New Roman" w:cs="Times New Roman"/>
                <w:sz w:val="24"/>
                <w:szCs w:val="24"/>
              </w:rPr>
            </w:pPr>
            <w:r w:rsidRPr="00D2000C">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D2000C" w:rsidRDefault="00F125EF" w:rsidP="00F125EF">
            <w:pPr>
              <w:spacing w:after="0" w:line="240" w:lineRule="auto"/>
              <w:rPr>
                <w:rFonts w:ascii="Times New Roman" w:hAnsi="Times New Roman" w:cs="Times New Roman"/>
                <w:sz w:val="24"/>
                <w:szCs w:val="24"/>
              </w:rPr>
            </w:pPr>
            <w:r w:rsidRPr="00D2000C">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D2000C" w:rsidRDefault="00F125EF" w:rsidP="00F125EF">
            <w:pPr>
              <w:spacing w:after="0" w:line="240" w:lineRule="auto"/>
              <w:rPr>
                <w:rFonts w:ascii="Times New Roman" w:hAnsi="Times New Roman" w:cs="Times New Roman"/>
                <w:sz w:val="24"/>
                <w:szCs w:val="24"/>
              </w:rPr>
            </w:pPr>
            <w:r w:rsidRPr="00D2000C">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D2000C" w:rsidRDefault="00F125EF" w:rsidP="00F125EF">
            <w:pPr>
              <w:spacing w:after="0" w:line="240" w:lineRule="auto"/>
              <w:jc w:val="both"/>
              <w:rPr>
                <w:rFonts w:ascii="Times New Roman" w:hAnsi="Times New Roman" w:cs="Times New Roman"/>
                <w:b/>
                <w:sz w:val="24"/>
                <w:szCs w:val="24"/>
              </w:rPr>
            </w:pPr>
          </w:p>
        </w:tc>
      </w:tr>
      <w:tr w:rsidR="00F125EF" w:rsidRPr="00D2000C"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D2000C" w:rsidRDefault="00F125EF" w:rsidP="00F125EF">
            <w:pPr>
              <w:spacing w:after="0" w:line="240" w:lineRule="auto"/>
              <w:rPr>
                <w:rFonts w:ascii="Times New Roman" w:hAnsi="Times New Roman" w:cs="Times New Roman"/>
                <w:sz w:val="24"/>
                <w:szCs w:val="24"/>
              </w:rPr>
            </w:pPr>
            <w:r w:rsidRPr="00D2000C">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D2000C"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D2000C" w:rsidRDefault="00F125EF" w:rsidP="00F125EF">
      <w:pPr>
        <w:spacing w:after="0" w:line="240" w:lineRule="auto"/>
        <w:jc w:val="center"/>
        <w:rPr>
          <w:rFonts w:ascii="Times New Roman" w:hAnsi="Times New Roman" w:cs="Times New Roman"/>
          <w:sz w:val="24"/>
          <w:szCs w:val="24"/>
        </w:rPr>
      </w:pPr>
    </w:p>
    <w:p w14:paraId="04460920" w14:textId="77777777" w:rsidR="00F125EF" w:rsidRPr="00D2000C" w:rsidRDefault="00F125EF" w:rsidP="00F125EF">
      <w:pPr>
        <w:spacing w:after="0" w:line="240" w:lineRule="auto"/>
        <w:jc w:val="center"/>
        <w:rPr>
          <w:rFonts w:ascii="Times New Roman" w:hAnsi="Times New Roman" w:cs="Times New Roman"/>
          <w:sz w:val="24"/>
          <w:szCs w:val="24"/>
        </w:rPr>
      </w:pPr>
    </w:p>
    <w:p w14:paraId="3A42FF5D" w14:textId="692FC6D3" w:rsidR="00B64621" w:rsidRPr="00D2000C" w:rsidRDefault="00B64621" w:rsidP="00B64621">
      <w:pPr>
        <w:spacing w:after="0" w:line="240" w:lineRule="auto"/>
        <w:rPr>
          <w:rFonts w:ascii="Times New Roman" w:hAnsi="Times New Roman" w:cs="Times New Roman"/>
          <w:b/>
          <w:sz w:val="24"/>
          <w:szCs w:val="24"/>
        </w:rPr>
      </w:pPr>
      <w:r w:rsidRPr="00D2000C">
        <w:rPr>
          <w:rFonts w:ascii="Times New Roman" w:hAnsi="Times New Roman" w:cs="Times New Roman"/>
          <w:b/>
          <w:sz w:val="24"/>
          <w:szCs w:val="24"/>
        </w:rPr>
        <w:t>PRETENDENTA PIETEIKUMS</w:t>
      </w:r>
    </w:p>
    <w:p w14:paraId="295DE7AB" w14:textId="77777777" w:rsidR="00B64621" w:rsidRPr="00D2000C" w:rsidRDefault="00B64621" w:rsidP="00B64621">
      <w:pPr>
        <w:spacing w:after="0" w:line="240" w:lineRule="auto"/>
        <w:rPr>
          <w:rFonts w:ascii="Times New Roman" w:hAnsi="Times New Roman" w:cs="Times New Roman"/>
          <w:b/>
          <w:sz w:val="24"/>
          <w:szCs w:val="24"/>
        </w:rPr>
      </w:pPr>
    </w:p>
    <w:p w14:paraId="512873EC" w14:textId="77777777" w:rsidR="00B64621" w:rsidRPr="00D2000C"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D2000C" w14:paraId="16141A00" w14:textId="77777777" w:rsidTr="00A632C3">
        <w:tc>
          <w:tcPr>
            <w:tcW w:w="6091" w:type="dxa"/>
            <w:gridSpan w:val="2"/>
          </w:tcPr>
          <w:p w14:paraId="4D38D02C" w14:textId="251087D2" w:rsidR="00B64621" w:rsidRPr="00D2000C"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D2000C">
              <w:rPr>
                <w:rFonts w:ascii="Times New Roman" w:hAnsi="Times New Roman" w:cs="Times New Roman"/>
                <w:b/>
                <w:bCs/>
                <w:color w:val="auto"/>
                <w:sz w:val="24"/>
                <w:szCs w:val="24"/>
              </w:rPr>
              <w:t>Prasības</w:t>
            </w:r>
          </w:p>
        </w:tc>
        <w:tc>
          <w:tcPr>
            <w:tcW w:w="3543" w:type="dxa"/>
          </w:tcPr>
          <w:p w14:paraId="1796FA7C" w14:textId="52F659F7" w:rsidR="00B64621" w:rsidRPr="00D2000C"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D2000C">
              <w:rPr>
                <w:rFonts w:ascii="Times New Roman" w:hAnsi="Times New Roman" w:cs="Times New Roman"/>
                <w:b/>
                <w:bCs/>
                <w:color w:val="auto"/>
                <w:sz w:val="24"/>
                <w:szCs w:val="24"/>
              </w:rPr>
              <w:t>Pretendenta piedāvājums, apraksts, u.c. informācija atbilstoši prasībām</w:t>
            </w:r>
          </w:p>
        </w:tc>
      </w:tr>
      <w:tr w:rsidR="00677186" w:rsidRPr="00D2000C" w14:paraId="11AEA369" w14:textId="73BD5CAC" w:rsidTr="00B64621">
        <w:tc>
          <w:tcPr>
            <w:tcW w:w="1696" w:type="dxa"/>
          </w:tcPr>
          <w:p w14:paraId="2CBD471A" w14:textId="77777777" w:rsidR="00677186" w:rsidRPr="00D2000C" w:rsidRDefault="00677186" w:rsidP="00677186">
            <w:pPr>
              <w:rPr>
                <w:rFonts w:ascii="Times New Roman" w:hAnsi="Times New Roman" w:cs="Times New Roman"/>
                <w:sz w:val="24"/>
                <w:szCs w:val="24"/>
              </w:rPr>
            </w:pPr>
            <w:r w:rsidRPr="00D2000C">
              <w:rPr>
                <w:rFonts w:ascii="Times New Roman" w:hAnsi="Times New Roman" w:cs="Times New Roman"/>
                <w:sz w:val="24"/>
                <w:szCs w:val="24"/>
              </w:rPr>
              <w:t>Priekšmeta apraksts:</w:t>
            </w:r>
          </w:p>
        </w:tc>
        <w:tc>
          <w:tcPr>
            <w:tcW w:w="4395" w:type="dxa"/>
          </w:tcPr>
          <w:p w14:paraId="2A958B42" w14:textId="77777777" w:rsidR="00D2000C" w:rsidRDefault="00D2000C" w:rsidP="00D2000C">
            <w:pPr>
              <w:jc w:val="both"/>
              <w:rPr>
                <w:rFonts w:ascii="Times New Roman" w:hAnsi="Times New Roman" w:cs="Times New Roman"/>
                <w:sz w:val="24"/>
                <w:szCs w:val="24"/>
              </w:rPr>
            </w:pPr>
            <w:r w:rsidRPr="00D2000C">
              <w:rPr>
                <w:rFonts w:ascii="Times New Roman" w:hAnsi="Times New Roman" w:cs="Times New Roman"/>
                <w:sz w:val="24"/>
                <w:szCs w:val="24"/>
              </w:rPr>
              <w:t>“Būvuzraudzības pakalpojums būvdarbu “Upesleju skolas 4. korpusa 2. stāva atjaunošana klašu izvietošanai” un “Skolas 1., 2., 3. stāva telpu grupas atjaunošana bērnudārza grupiņu izvietošanai” laikā”</w:t>
            </w:r>
          </w:p>
          <w:p w14:paraId="5A921D1E" w14:textId="77777777" w:rsidR="00D2000C" w:rsidRDefault="00D2000C" w:rsidP="00D2000C">
            <w:pPr>
              <w:jc w:val="both"/>
              <w:rPr>
                <w:rFonts w:ascii="Times New Roman" w:hAnsi="Times New Roman" w:cs="Times New Roman"/>
                <w:sz w:val="24"/>
                <w:szCs w:val="24"/>
              </w:rPr>
            </w:pPr>
          </w:p>
          <w:p w14:paraId="27426C4F" w14:textId="7E889E5B" w:rsidR="00D2000C" w:rsidRPr="00D2000C" w:rsidRDefault="00D2000C" w:rsidP="00D2000C">
            <w:pPr>
              <w:jc w:val="both"/>
              <w:rPr>
                <w:rFonts w:ascii="Times New Roman" w:hAnsi="Times New Roman" w:cs="Times New Roman"/>
                <w:sz w:val="24"/>
                <w:szCs w:val="24"/>
              </w:rPr>
            </w:pPr>
            <w:r>
              <w:rPr>
                <w:rFonts w:ascii="Times New Roman" w:hAnsi="Times New Roman" w:cs="Times New Roman"/>
                <w:sz w:val="24"/>
                <w:szCs w:val="24"/>
              </w:rPr>
              <w:t>Papildus informācijas apjoms tabulā par priekšmeta aprakstu.</w:t>
            </w:r>
          </w:p>
          <w:p w14:paraId="68F4C822" w14:textId="7B0C869F" w:rsidR="00677186" w:rsidRPr="00D2000C" w:rsidRDefault="00677186" w:rsidP="00677186">
            <w:pPr>
              <w:rPr>
                <w:rFonts w:ascii="Times New Roman" w:hAnsi="Times New Roman" w:cs="Times New Roman"/>
                <w:sz w:val="24"/>
                <w:szCs w:val="24"/>
              </w:rPr>
            </w:pPr>
          </w:p>
        </w:tc>
        <w:tc>
          <w:tcPr>
            <w:tcW w:w="3543" w:type="dxa"/>
          </w:tcPr>
          <w:p w14:paraId="42993B01" w14:textId="77777777" w:rsidR="00677186" w:rsidRPr="00D2000C" w:rsidRDefault="00677186" w:rsidP="00677186">
            <w:pPr>
              <w:pStyle w:val="Virsraksts1"/>
              <w:shd w:val="clear" w:color="auto" w:fill="FFFFFF"/>
              <w:spacing w:before="0"/>
              <w:rPr>
                <w:rFonts w:ascii="Times New Roman" w:hAnsi="Times New Roman" w:cs="Times New Roman"/>
                <w:color w:val="auto"/>
                <w:sz w:val="24"/>
                <w:szCs w:val="24"/>
              </w:rPr>
            </w:pPr>
          </w:p>
        </w:tc>
      </w:tr>
      <w:tr w:rsidR="00677186" w:rsidRPr="00D2000C" w14:paraId="0F1A0F80" w14:textId="0B796D68" w:rsidTr="00B64621">
        <w:tc>
          <w:tcPr>
            <w:tcW w:w="1696" w:type="dxa"/>
          </w:tcPr>
          <w:p w14:paraId="73BFAB90" w14:textId="77777777" w:rsidR="00677186" w:rsidRPr="00D2000C" w:rsidRDefault="00677186" w:rsidP="00677186">
            <w:pPr>
              <w:rPr>
                <w:rFonts w:ascii="Times New Roman" w:hAnsi="Times New Roman" w:cs="Times New Roman"/>
                <w:sz w:val="24"/>
                <w:szCs w:val="24"/>
              </w:rPr>
            </w:pPr>
            <w:r w:rsidRPr="00D2000C">
              <w:rPr>
                <w:rFonts w:ascii="Times New Roman" w:hAnsi="Times New Roman" w:cs="Times New Roman"/>
                <w:sz w:val="24"/>
                <w:szCs w:val="24"/>
              </w:rPr>
              <w:t>Līguma izpildes laiks:</w:t>
            </w:r>
          </w:p>
        </w:tc>
        <w:tc>
          <w:tcPr>
            <w:tcW w:w="4395" w:type="dxa"/>
          </w:tcPr>
          <w:p w14:paraId="1B25AAE7" w14:textId="4CE89612" w:rsidR="00677186" w:rsidRPr="00D2000C" w:rsidRDefault="00D2000C" w:rsidP="00677186">
            <w:pPr>
              <w:rPr>
                <w:rFonts w:ascii="Times New Roman" w:hAnsi="Times New Roman" w:cs="Times New Roman"/>
                <w:sz w:val="24"/>
                <w:szCs w:val="24"/>
              </w:rPr>
            </w:pPr>
            <w:r>
              <w:rPr>
                <w:rFonts w:ascii="Times New Roman" w:hAnsi="Times New Roman" w:cs="Times New Roman"/>
                <w:sz w:val="24"/>
                <w:szCs w:val="24"/>
              </w:rPr>
              <w:t>Atbilstoši būvniecības procesa izpildei, provizoriski vasaras mēneši</w:t>
            </w:r>
          </w:p>
        </w:tc>
        <w:tc>
          <w:tcPr>
            <w:tcW w:w="3543" w:type="dxa"/>
          </w:tcPr>
          <w:p w14:paraId="4C66F2AA" w14:textId="77777777" w:rsidR="00677186" w:rsidRPr="00D2000C" w:rsidRDefault="00677186" w:rsidP="00677186">
            <w:pPr>
              <w:rPr>
                <w:rFonts w:ascii="Times New Roman" w:hAnsi="Times New Roman" w:cs="Times New Roman"/>
                <w:sz w:val="24"/>
                <w:szCs w:val="24"/>
              </w:rPr>
            </w:pPr>
          </w:p>
        </w:tc>
      </w:tr>
      <w:tr w:rsidR="00677186" w:rsidRPr="00D2000C" w14:paraId="0D953A1B" w14:textId="24785354" w:rsidTr="00B64621">
        <w:tc>
          <w:tcPr>
            <w:tcW w:w="1696" w:type="dxa"/>
          </w:tcPr>
          <w:p w14:paraId="75D16216" w14:textId="77777777" w:rsidR="00677186" w:rsidRPr="00D2000C" w:rsidRDefault="00677186" w:rsidP="00677186">
            <w:pPr>
              <w:rPr>
                <w:rFonts w:ascii="Times New Roman" w:hAnsi="Times New Roman" w:cs="Times New Roman"/>
                <w:sz w:val="24"/>
                <w:szCs w:val="24"/>
              </w:rPr>
            </w:pPr>
            <w:r w:rsidRPr="00D2000C">
              <w:rPr>
                <w:rFonts w:ascii="Times New Roman" w:hAnsi="Times New Roman" w:cs="Times New Roman"/>
                <w:sz w:val="24"/>
                <w:szCs w:val="24"/>
              </w:rPr>
              <w:t>Izmaksas, kas jāiekļauj cenā:</w:t>
            </w:r>
          </w:p>
        </w:tc>
        <w:tc>
          <w:tcPr>
            <w:tcW w:w="4395" w:type="dxa"/>
          </w:tcPr>
          <w:p w14:paraId="7CACD5DB" w14:textId="7B53A538" w:rsidR="00677186" w:rsidRPr="00D2000C" w:rsidRDefault="00677186" w:rsidP="00677186">
            <w:pPr>
              <w:rPr>
                <w:rFonts w:ascii="Times New Roman" w:hAnsi="Times New Roman" w:cs="Times New Roman"/>
                <w:i/>
                <w:sz w:val="24"/>
                <w:szCs w:val="24"/>
              </w:rPr>
            </w:pPr>
            <w:r w:rsidRPr="00D2000C">
              <w:rPr>
                <w:rFonts w:ascii="Times New Roman" w:hAnsi="Times New Roman" w:cs="Times New Roman"/>
                <w:iCs/>
                <w:sz w:val="24"/>
                <w:szCs w:val="24"/>
              </w:rPr>
              <w:t>Visas izmaksas, kas saistītas ar priekšmeta izpildi, tai skaitā, administrēšana u.c.</w:t>
            </w:r>
          </w:p>
        </w:tc>
        <w:tc>
          <w:tcPr>
            <w:tcW w:w="3543" w:type="dxa"/>
          </w:tcPr>
          <w:p w14:paraId="372182C0" w14:textId="77777777" w:rsidR="00677186" w:rsidRPr="00D2000C" w:rsidRDefault="00677186" w:rsidP="00677186">
            <w:pPr>
              <w:rPr>
                <w:rFonts w:ascii="Times New Roman" w:hAnsi="Times New Roman" w:cs="Times New Roman"/>
                <w:sz w:val="24"/>
                <w:szCs w:val="24"/>
              </w:rPr>
            </w:pPr>
          </w:p>
        </w:tc>
      </w:tr>
      <w:tr w:rsidR="00B64621" w:rsidRPr="00D2000C" w14:paraId="1F0C6CF2" w14:textId="77777777" w:rsidTr="00B64621">
        <w:tc>
          <w:tcPr>
            <w:tcW w:w="1696" w:type="dxa"/>
          </w:tcPr>
          <w:p w14:paraId="4F2C62F7" w14:textId="2B0EE6A2" w:rsidR="00B64621" w:rsidRPr="00D2000C" w:rsidRDefault="00B64621" w:rsidP="00394FAD">
            <w:pPr>
              <w:rPr>
                <w:rFonts w:ascii="Times New Roman" w:hAnsi="Times New Roman" w:cs="Times New Roman"/>
                <w:sz w:val="24"/>
                <w:szCs w:val="24"/>
              </w:rPr>
            </w:pPr>
            <w:r w:rsidRPr="00D2000C">
              <w:rPr>
                <w:rFonts w:ascii="Times New Roman" w:hAnsi="Times New Roman" w:cs="Times New Roman"/>
                <w:sz w:val="24"/>
                <w:szCs w:val="24"/>
              </w:rPr>
              <w:t>Nodokļi</w:t>
            </w:r>
          </w:p>
        </w:tc>
        <w:tc>
          <w:tcPr>
            <w:tcW w:w="4395" w:type="dxa"/>
          </w:tcPr>
          <w:p w14:paraId="74DD78B1" w14:textId="645B3823" w:rsidR="00B64621" w:rsidRPr="00D2000C" w:rsidRDefault="00B64621" w:rsidP="00394FAD">
            <w:pPr>
              <w:rPr>
                <w:rFonts w:ascii="Times New Roman" w:hAnsi="Times New Roman" w:cs="Times New Roman"/>
                <w:sz w:val="24"/>
                <w:szCs w:val="24"/>
              </w:rPr>
            </w:pPr>
            <w:r w:rsidRPr="00D2000C">
              <w:rPr>
                <w:rFonts w:ascii="Times New Roman" w:hAnsi="Times New Roman" w:cs="Times New Roman"/>
                <w:sz w:val="24"/>
                <w:szCs w:val="24"/>
              </w:rPr>
              <w:t>Uz piedāvājuma iesniegšanas pēdējo dienu pretendentam nav VID nodokļu parādu</w:t>
            </w:r>
          </w:p>
        </w:tc>
        <w:tc>
          <w:tcPr>
            <w:tcW w:w="3543" w:type="dxa"/>
          </w:tcPr>
          <w:p w14:paraId="6F6C0BC5" w14:textId="269997E4" w:rsidR="00B64621" w:rsidRPr="00D2000C" w:rsidRDefault="00B64621" w:rsidP="00394FAD">
            <w:pPr>
              <w:rPr>
                <w:rFonts w:ascii="Times New Roman" w:hAnsi="Times New Roman" w:cs="Times New Roman"/>
                <w:sz w:val="24"/>
                <w:szCs w:val="24"/>
              </w:rPr>
            </w:pPr>
            <w:r w:rsidRPr="00D2000C">
              <w:rPr>
                <w:rFonts w:ascii="Times New Roman" w:hAnsi="Times New Roman" w:cs="Times New Roman"/>
                <w:sz w:val="24"/>
                <w:szCs w:val="24"/>
              </w:rPr>
              <w:t>Apliecinājums no VID EDS par nod</w:t>
            </w:r>
            <w:r w:rsidR="00296B3C" w:rsidRPr="00D2000C">
              <w:rPr>
                <w:rFonts w:ascii="Times New Roman" w:hAnsi="Times New Roman" w:cs="Times New Roman"/>
                <w:sz w:val="24"/>
                <w:szCs w:val="24"/>
              </w:rPr>
              <w:t xml:space="preserve">okļu </w:t>
            </w:r>
            <w:r w:rsidR="00D2000C">
              <w:rPr>
                <w:rFonts w:ascii="Times New Roman" w:hAnsi="Times New Roman" w:cs="Times New Roman"/>
                <w:sz w:val="24"/>
                <w:szCs w:val="24"/>
              </w:rPr>
              <w:t xml:space="preserve">parāda </w:t>
            </w:r>
            <w:r w:rsidR="00296B3C" w:rsidRPr="00D2000C">
              <w:rPr>
                <w:rFonts w:ascii="Times New Roman" w:hAnsi="Times New Roman" w:cs="Times New Roman"/>
                <w:sz w:val="24"/>
                <w:szCs w:val="24"/>
              </w:rPr>
              <w:t>neesamību</w:t>
            </w:r>
          </w:p>
        </w:tc>
      </w:tr>
    </w:tbl>
    <w:p w14:paraId="57BBD420" w14:textId="77777777" w:rsidR="00B64621" w:rsidRPr="00D2000C" w:rsidRDefault="00B64621" w:rsidP="00B64621">
      <w:pPr>
        <w:spacing w:after="0" w:line="240" w:lineRule="auto"/>
        <w:rPr>
          <w:rFonts w:ascii="Times New Roman" w:hAnsi="Times New Roman" w:cs="Times New Roman"/>
          <w:b/>
          <w:sz w:val="24"/>
          <w:szCs w:val="24"/>
        </w:rPr>
      </w:pPr>
    </w:p>
    <w:p w14:paraId="4C05693E" w14:textId="77777777" w:rsidR="00B64621" w:rsidRPr="00D2000C" w:rsidRDefault="00B64621" w:rsidP="00F125EF">
      <w:pPr>
        <w:spacing w:after="0" w:line="240" w:lineRule="auto"/>
        <w:jc w:val="center"/>
        <w:rPr>
          <w:rFonts w:ascii="Times New Roman" w:hAnsi="Times New Roman" w:cs="Times New Roman"/>
          <w:b/>
          <w:sz w:val="24"/>
          <w:szCs w:val="24"/>
        </w:rPr>
      </w:pPr>
    </w:p>
    <w:p w14:paraId="0DD8B3B2" w14:textId="5BC5BD8B" w:rsidR="00F125EF" w:rsidRPr="00D2000C" w:rsidRDefault="00F125EF" w:rsidP="00F125EF">
      <w:pPr>
        <w:spacing w:after="0" w:line="240" w:lineRule="auto"/>
        <w:jc w:val="center"/>
        <w:rPr>
          <w:rFonts w:ascii="Times New Roman" w:hAnsi="Times New Roman" w:cs="Times New Roman"/>
          <w:b/>
          <w:sz w:val="24"/>
          <w:szCs w:val="24"/>
        </w:rPr>
      </w:pPr>
      <w:r w:rsidRPr="00D2000C">
        <w:rPr>
          <w:rFonts w:ascii="Times New Roman" w:hAnsi="Times New Roman" w:cs="Times New Roman"/>
          <w:b/>
          <w:sz w:val="24"/>
          <w:szCs w:val="24"/>
        </w:rPr>
        <w:t>FINANŠU PIEDĀVĀJUMS</w:t>
      </w:r>
    </w:p>
    <w:p w14:paraId="4D726770" w14:textId="77777777" w:rsidR="00F125EF" w:rsidRPr="00D2000C" w:rsidRDefault="00F125EF" w:rsidP="00F125EF">
      <w:pPr>
        <w:spacing w:after="0" w:line="240" w:lineRule="auto"/>
        <w:rPr>
          <w:rFonts w:ascii="Times New Roman" w:hAnsi="Times New Roman" w:cs="Times New Roman"/>
          <w:sz w:val="24"/>
          <w:szCs w:val="24"/>
        </w:rPr>
      </w:pPr>
    </w:p>
    <w:p w14:paraId="38F7213C" w14:textId="77777777" w:rsidR="00F125EF" w:rsidRPr="00D2000C"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D2000C"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D2000C" w:rsidRDefault="00C32525" w:rsidP="00F125EF">
            <w:pPr>
              <w:rPr>
                <w:rFonts w:ascii="Times New Roman" w:hAnsi="Times New Roman" w:cs="Times New Roman"/>
                <w:b/>
                <w:sz w:val="24"/>
                <w:szCs w:val="24"/>
              </w:rPr>
            </w:pPr>
            <w:r w:rsidRPr="00D2000C">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D2000C" w:rsidRDefault="00C32525" w:rsidP="00F125EF">
            <w:pPr>
              <w:jc w:val="center"/>
              <w:rPr>
                <w:rFonts w:ascii="Times New Roman" w:hAnsi="Times New Roman" w:cs="Times New Roman"/>
                <w:b/>
                <w:sz w:val="24"/>
                <w:szCs w:val="24"/>
              </w:rPr>
            </w:pPr>
            <w:r w:rsidRPr="00D2000C">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D2000C" w:rsidRDefault="00C32525" w:rsidP="00F125EF">
            <w:pPr>
              <w:jc w:val="center"/>
              <w:rPr>
                <w:rFonts w:ascii="Times New Roman" w:hAnsi="Times New Roman" w:cs="Times New Roman"/>
                <w:b/>
                <w:sz w:val="24"/>
                <w:szCs w:val="24"/>
              </w:rPr>
            </w:pPr>
            <w:r w:rsidRPr="00D2000C">
              <w:rPr>
                <w:rFonts w:ascii="Times New Roman" w:hAnsi="Times New Roman" w:cs="Times New Roman"/>
                <w:b/>
                <w:sz w:val="24"/>
                <w:szCs w:val="24"/>
              </w:rPr>
              <w:t>Cena EUR bez PVN par vienu</w:t>
            </w:r>
            <w:r w:rsidR="00B64621" w:rsidRPr="00D2000C">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D2000C" w:rsidRDefault="00C32525" w:rsidP="00F125EF">
            <w:pPr>
              <w:jc w:val="center"/>
              <w:rPr>
                <w:rFonts w:ascii="Times New Roman" w:hAnsi="Times New Roman" w:cs="Times New Roman"/>
                <w:b/>
                <w:sz w:val="24"/>
                <w:szCs w:val="24"/>
              </w:rPr>
            </w:pPr>
            <w:r w:rsidRPr="00D2000C">
              <w:rPr>
                <w:rFonts w:ascii="Times New Roman" w:hAnsi="Times New Roman" w:cs="Times New Roman"/>
                <w:b/>
                <w:sz w:val="24"/>
                <w:szCs w:val="24"/>
              </w:rPr>
              <w:t>Cena EUR bez PVN par visu apjomu</w:t>
            </w:r>
          </w:p>
        </w:tc>
      </w:tr>
      <w:tr w:rsidR="00D2000C" w:rsidRPr="00D2000C" w14:paraId="4438444F" w14:textId="77777777" w:rsidTr="00D2000C">
        <w:trPr>
          <w:trHeight w:val="564"/>
        </w:trPr>
        <w:tc>
          <w:tcPr>
            <w:tcW w:w="3732" w:type="dxa"/>
            <w:shd w:val="clear" w:color="auto" w:fill="auto"/>
            <w:vAlign w:val="center"/>
          </w:tcPr>
          <w:p w14:paraId="0B335416" w14:textId="62E422B5" w:rsidR="00D2000C" w:rsidRDefault="00D2000C" w:rsidP="00D2000C">
            <w:pPr>
              <w:jc w:val="both"/>
              <w:rPr>
                <w:rFonts w:ascii="Times New Roman" w:hAnsi="Times New Roman" w:cs="Times New Roman"/>
                <w:sz w:val="24"/>
                <w:szCs w:val="24"/>
              </w:rPr>
            </w:pPr>
            <w:r w:rsidRPr="00D2000C">
              <w:rPr>
                <w:rFonts w:ascii="Times New Roman" w:hAnsi="Times New Roman" w:cs="Times New Roman"/>
                <w:sz w:val="24"/>
                <w:szCs w:val="24"/>
              </w:rPr>
              <w:t>“Būvuzraudzības pakalpojums būvdarbu “Upesleju skolas 4. korpusa 2. stāva atjaunošana klašu izvietošanai” laikā”</w:t>
            </w:r>
          </w:p>
          <w:p w14:paraId="405079AF" w14:textId="77777777" w:rsidR="00D2000C" w:rsidRPr="00D2000C" w:rsidRDefault="00D2000C" w:rsidP="00F125EF">
            <w:pPr>
              <w:rPr>
                <w:rFonts w:ascii="Times New Roman" w:hAnsi="Times New Roman" w:cs="Times New Roman"/>
                <w:b/>
                <w:sz w:val="24"/>
                <w:szCs w:val="24"/>
              </w:rPr>
            </w:pPr>
          </w:p>
        </w:tc>
        <w:tc>
          <w:tcPr>
            <w:tcW w:w="1925" w:type="dxa"/>
            <w:shd w:val="clear" w:color="auto" w:fill="auto"/>
            <w:vAlign w:val="center"/>
          </w:tcPr>
          <w:p w14:paraId="6A5901F8" w14:textId="4F142A88" w:rsidR="00D2000C" w:rsidRPr="00D2000C" w:rsidRDefault="00D2000C" w:rsidP="00F125EF">
            <w:pPr>
              <w:jc w:val="center"/>
              <w:rPr>
                <w:rFonts w:ascii="Times New Roman" w:hAnsi="Times New Roman" w:cs="Times New Roman"/>
                <w:bCs/>
                <w:sz w:val="24"/>
                <w:szCs w:val="24"/>
              </w:rPr>
            </w:pPr>
            <w:r>
              <w:rPr>
                <w:rFonts w:ascii="Times New Roman" w:hAnsi="Times New Roman" w:cs="Times New Roman"/>
                <w:bCs/>
                <w:sz w:val="24"/>
                <w:szCs w:val="24"/>
              </w:rPr>
              <w:t>Viss apjoms</w:t>
            </w:r>
          </w:p>
        </w:tc>
        <w:tc>
          <w:tcPr>
            <w:tcW w:w="1811" w:type="dxa"/>
            <w:shd w:val="clear" w:color="auto" w:fill="auto"/>
          </w:tcPr>
          <w:p w14:paraId="73AD674D" w14:textId="77777777" w:rsidR="00D2000C" w:rsidRPr="00D2000C" w:rsidRDefault="00D2000C" w:rsidP="00F125EF">
            <w:pPr>
              <w:jc w:val="center"/>
              <w:rPr>
                <w:rFonts w:ascii="Times New Roman" w:hAnsi="Times New Roman" w:cs="Times New Roman"/>
                <w:b/>
                <w:sz w:val="24"/>
                <w:szCs w:val="24"/>
              </w:rPr>
            </w:pPr>
          </w:p>
        </w:tc>
        <w:tc>
          <w:tcPr>
            <w:tcW w:w="1811" w:type="dxa"/>
            <w:shd w:val="clear" w:color="auto" w:fill="auto"/>
            <w:vAlign w:val="center"/>
          </w:tcPr>
          <w:p w14:paraId="5E60D780" w14:textId="77777777" w:rsidR="00D2000C" w:rsidRPr="00D2000C" w:rsidRDefault="00D2000C" w:rsidP="00F125EF">
            <w:pPr>
              <w:jc w:val="center"/>
              <w:rPr>
                <w:rFonts w:ascii="Times New Roman" w:hAnsi="Times New Roman" w:cs="Times New Roman"/>
                <w:b/>
                <w:sz w:val="24"/>
                <w:szCs w:val="24"/>
              </w:rPr>
            </w:pPr>
          </w:p>
        </w:tc>
      </w:tr>
      <w:tr w:rsidR="00C32525" w:rsidRPr="00D2000C" w14:paraId="1C4B7A73" w14:textId="77777777" w:rsidTr="00C32525">
        <w:trPr>
          <w:trHeight w:val="564"/>
        </w:trPr>
        <w:tc>
          <w:tcPr>
            <w:tcW w:w="3732" w:type="dxa"/>
            <w:vAlign w:val="center"/>
          </w:tcPr>
          <w:p w14:paraId="2DE26FB4" w14:textId="65145D2F" w:rsidR="00D2000C" w:rsidRDefault="00D2000C" w:rsidP="00D2000C">
            <w:pPr>
              <w:jc w:val="both"/>
              <w:rPr>
                <w:rFonts w:ascii="Times New Roman" w:hAnsi="Times New Roman" w:cs="Times New Roman"/>
                <w:sz w:val="24"/>
                <w:szCs w:val="24"/>
              </w:rPr>
            </w:pPr>
            <w:r w:rsidRPr="00D2000C">
              <w:rPr>
                <w:rFonts w:ascii="Times New Roman" w:hAnsi="Times New Roman" w:cs="Times New Roman"/>
                <w:sz w:val="24"/>
                <w:szCs w:val="24"/>
              </w:rPr>
              <w:t>“Būvuzraudzības pakalpojums būvdarbu “Skolas 1., 2., 3. stāva telpu grupas atjaunošana bērnudārza grupiņu izvietošanai” laikā”</w:t>
            </w:r>
          </w:p>
          <w:p w14:paraId="464DA933" w14:textId="4B2D8F62" w:rsidR="00C32525" w:rsidRPr="00D2000C" w:rsidRDefault="00C32525" w:rsidP="00F125EF">
            <w:pPr>
              <w:rPr>
                <w:rFonts w:ascii="Times New Roman" w:hAnsi="Times New Roman" w:cs="Times New Roman"/>
                <w:bCs/>
                <w:sz w:val="24"/>
                <w:szCs w:val="24"/>
              </w:rPr>
            </w:pPr>
          </w:p>
        </w:tc>
        <w:tc>
          <w:tcPr>
            <w:tcW w:w="1925" w:type="dxa"/>
          </w:tcPr>
          <w:p w14:paraId="2C60EE75" w14:textId="2BA3E642" w:rsidR="00C32525" w:rsidRPr="00D2000C" w:rsidRDefault="00D2000C" w:rsidP="005E0577">
            <w:pPr>
              <w:jc w:val="center"/>
              <w:rPr>
                <w:rFonts w:ascii="Times New Roman" w:hAnsi="Times New Roman" w:cs="Times New Roman"/>
                <w:bCs/>
                <w:sz w:val="24"/>
                <w:szCs w:val="24"/>
              </w:rPr>
            </w:pPr>
            <w:r>
              <w:rPr>
                <w:rFonts w:ascii="Times New Roman" w:hAnsi="Times New Roman" w:cs="Times New Roman"/>
                <w:bCs/>
                <w:sz w:val="24"/>
                <w:szCs w:val="24"/>
              </w:rPr>
              <w:t>Viss apjoms</w:t>
            </w:r>
          </w:p>
        </w:tc>
        <w:tc>
          <w:tcPr>
            <w:tcW w:w="1811" w:type="dxa"/>
          </w:tcPr>
          <w:p w14:paraId="0559503E" w14:textId="77777777" w:rsidR="00C32525" w:rsidRPr="00D2000C" w:rsidRDefault="00C32525" w:rsidP="00F125EF">
            <w:pPr>
              <w:rPr>
                <w:rFonts w:ascii="Times New Roman" w:hAnsi="Times New Roman" w:cs="Times New Roman"/>
                <w:bCs/>
                <w:sz w:val="24"/>
                <w:szCs w:val="24"/>
              </w:rPr>
            </w:pPr>
          </w:p>
        </w:tc>
        <w:tc>
          <w:tcPr>
            <w:tcW w:w="1811" w:type="dxa"/>
            <w:vAlign w:val="center"/>
          </w:tcPr>
          <w:p w14:paraId="1DA8CBAF" w14:textId="103611E6" w:rsidR="00C32525" w:rsidRPr="00D2000C" w:rsidRDefault="00C32525" w:rsidP="00F125EF">
            <w:pPr>
              <w:rPr>
                <w:rFonts w:ascii="Times New Roman" w:hAnsi="Times New Roman" w:cs="Times New Roman"/>
                <w:bCs/>
                <w:sz w:val="24"/>
                <w:szCs w:val="24"/>
              </w:rPr>
            </w:pPr>
          </w:p>
        </w:tc>
      </w:tr>
      <w:tr w:rsidR="00C32525" w:rsidRPr="00D2000C" w14:paraId="34B38BBD" w14:textId="77777777" w:rsidTr="00C32525">
        <w:trPr>
          <w:trHeight w:val="564"/>
        </w:trPr>
        <w:tc>
          <w:tcPr>
            <w:tcW w:w="5657" w:type="dxa"/>
            <w:gridSpan w:val="2"/>
            <w:vAlign w:val="center"/>
          </w:tcPr>
          <w:p w14:paraId="1E9B331F" w14:textId="40E8F490" w:rsidR="00C32525" w:rsidRPr="00D2000C" w:rsidRDefault="00C32525" w:rsidP="005E0577">
            <w:pPr>
              <w:jc w:val="right"/>
              <w:rPr>
                <w:rFonts w:ascii="Times New Roman" w:hAnsi="Times New Roman" w:cs="Times New Roman"/>
                <w:sz w:val="24"/>
                <w:szCs w:val="24"/>
              </w:rPr>
            </w:pPr>
            <w:r w:rsidRPr="00D2000C">
              <w:rPr>
                <w:rFonts w:ascii="Times New Roman" w:hAnsi="Times New Roman" w:cs="Times New Roman"/>
                <w:sz w:val="24"/>
                <w:szCs w:val="24"/>
              </w:rPr>
              <w:t>Cena bez PVN, EUR:</w:t>
            </w:r>
          </w:p>
        </w:tc>
        <w:tc>
          <w:tcPr>
            <w:tcW w:w="1811" w:type="dxa"/>
          </w:tcPr>
          <w:p w14:paraId="08558E88" w14:textId="77777777" w:rsidR="00C32525" w:rsidRPr="00D2000C"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D2000C" w:rsidRDefault="00C32525" w:rsidP="00F125EF">
            <w:pPr>
              <w:rPr>
                <w:rFonts w:ascii="Times New Roman" w:hAnsi="Times New Roman" w:cs="Times New Roman"/>
                <w:sz w:val="24"/>
                <w:szCs w:val="24"/>
              </w:rPr>
            </w:pPr>
          </w:p>
        </w:tc>
      </w:tr>
      <w:tr w:rsidR="00C32525" w:rsidRPr="00D2000C" w14:paraId="7D9EA85D" w14:textId="77777777" w:rsidTr="00C32525">
        <w:trPr>
          <w:trHeight w:val="564"/>
        </w:trPr>
        <w:tc>
          <w:tcPr>
            <w:tcW w:w="5657" w:type="dxa"/>
            <w:gridSpan w:val="2"/>
            <w:vAlign w:val="center"/>
          </w:tcPr>
          <w:p w14:paraId="03D4D896" w14:textId="43FB0F74" w:rsidR="00C32525" w:rsidRPr="00D2000C" w:rsidRDefault="00C32525" w:rsidP="005E0577">
            <w:pPr>
              <w:jc w:val="right"/>
              <w:rPr>
                <w:rFonts w:ascii="Times New Roman" w:hAnsi="Times New Roman" w:cs="Times New Roman"/>
                <w:sz w:val="24"/>
                <w:szCs w:val="24"/>
              </w:rPr>
            </w:pPr>
            <w:r w:rsidRPr="00D2000C">
              <w:rPr>
                <w:rFonts w:ascii="Times New Roman" w:hAnsi="Times New Roman" w:cs="Times New Roman"/>
                <w:sz w:val="24"/>
                <w:szCs w:val="24"/>
              </w:rPr>
              <w:t>PVN summa, EUR:</w:t>
            </w:r>
          </w:p>
        </w:tc>
        <w:tc>
          <w:tcPr>
            <w:tcW w:w="1811" w:type="dxa"/>
          </w:tcPr>
          <w:p w14:paraId="0458E6DC" w14:textId="77777777" w:rsidR="00C32525" w:rsidRPr="00D2000C"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D2000C" w:rsidRDefault="00C32525" w:rsidP="00F125EF">
            <w:pPr>
              <w:rPr>
                <w:rFonts w:ascii="Times New Roman" w:hAnsi="Times New Roman" w:cs="Times New Roman"/>
                <w:sz w:val="24"/>
                <w:szCs w:val="24"/>
              </w:rPr>
            </w:pPr>
          </w:p>
        </w:tc>
      </w:tr>
      <w:tr w:rsidR="00C32525" w:rsidRPr="00D2000C" w14:paraId="78865FEC" w14:textId="77777777" w:rsidTr="00C32525">
        <w:trPr>
          <w:trHeight w:val="564"/>
        </w:trPr>
        <w:tc>
          <w:tcPr>
            <w:tcW w:w="5657" w:type="dxa"/>
            <w:gridSpan w:val="2"/>
            <w:vAlign w:val="center"/>
          </w:tcPr>
          <w:p w14:paraId="3AC3EBB3" w14:textId="118CB880" w:rsidR="00C32525" w:rsidRPr="00D2000C" w:rsidRDefault="00C32525" w:rsidP="005E0577">
            <w:pPr>
              <w:jc w:val="right"/>
              <w:rPr>
                <w:rFonts w:ascii="Times New Roman" w:hAnsi="Times New Roman" w:cs="Times New Roman"/>
                <w:sz w:val="24"/>
                <w:szCs w:val="24"/>
              </w:rPr>
            </w:pPr>
            <w:r w:rsidRPr="00D2000C">
              <w:rPr>
                <w:rFonts w:ascii="Times New Roman" w:hAnsi="Times New Roman" w:cs="Times New Roman"/>
                <w:sz w:val="24"/>
                <w:szCs w:val="24"/>
              </w:rPr>
              <w:t>Kopējā cena ar PVN, EUR:</w:t>
            </w:r>
          </w:p>
        </w:tc>
        <w:tc>
          <w:tcPr>
            <w:tcW w:w="1811" w:type="dxa"/>
          </w:tcPr>
          <w:p w14:paraId="64CD10F6" w14:textId="77777777" w:rsidR="00C32525" w:rsidRPr="00D2000C"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D2000C" w:rsidRDefault="00C32525" w:rsidP="00F125EF">
            <w:pPr>
              <w:rPr>
                <w:rFonts w:ascii="Times New Roman" w:hAnsi="Times New Roman" w:cs="Times New Roman"/>
                <w:sz w:val="24"/>
                <w:szCs w:val="24"/>
              </w:rPr>
            </w:pPr>
          </w:p>
        </w:tc>
      </w:tr>
    </w:tbl>
    <w:p w14:paraId="55095FEF" w14:textId="4D0BC04A" w:rsidR="00F125EF" w:rsidRPr="00D2000C" w:rsidRDefault="00F125EF" w:rsidP="00F125EF">
      <w:pPr>
        <w:spacing w:after="0" w:line="240" w:lineRule="auto"/>
        <w:rPr>
          <w:rFonts w:ascii="Times New Roman" w:hAnsi="Times New Roman" w:cs="Times New Roman"/>
          <w:sz w:val="24"/>
          <w:szCs w:val="24"/>
        </w:rPr>
      </w:pPr>
    </w:p>
    <w:p w14:paraId="63B23B4C" w14:textId="7D7490D5" w:rsidR="00F125EF" w:rsidRPr="00D2000C" w:rsidRDefault="005E0577" w:rsidP="005E0577">
      <w:pPr>
        <w:spacing w:after="0" w:line="240" w:lineRule="auto"/>
        <w:jc w:val="both"/>
        <w:rPr>
          <w:rFonts w:ascii="Times New Roman" w:hAnsi="Times New Roman" w:cs="Times New Roman"/>
          <w:i/>
          <w:sz w:val="24"/>
          <w:szCs w:val="24"/>
        </w:rPr>
      </w:pPr>
      <w:r w:rsidRPr="00D2000C">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D2000C" w:rsidRDefault="004524E7" w:rsidP="00F125EF">
      <w:pPr>
        <w:pStyle w:val="naisf"/>
        <w:spacing w:before="0" w:after="0"/>
        <w:ind w:firstLine="0"/>
      </w:pPr>
    </w:p>
    <w:p w14:paraId="5D128FC9" w14:textId="21C4708E" w:rsidR="00F125EF" w:rsidRPr="00D2000C"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D2000C" w14:paraId="27209D1C" w14:textId="77777777" w:rsidTr="005E0577">
        <w:tc>
          <w:tcPr>
            <w:tcW w:w="2405" w:type="dxa"/>
          </w:tcPr>
          <w:p w14:paraId="0CD853FA" w14:textId="62BA5993" w:rsidR="005E0577" w:rsidRPr="00D2000C" w:rsidRDefault="005E0577" w:rsidP="00F125EF">
            <w:pPr>
              <w:pStyle w:val="naisf"/>
              <w:spacing w:before="0" w:after="0"/>
              <w:ind w:firstLine="0"/>
              <w:rPr>
                <w:b/>
              </w:rPr>
            </w:pPr>
            <w:r w:rsidRPr="00D2000C">
              <w:rPr>
                <w:b/>
              </w:rPr>
              <w:t>Vārds, uzvārds:</w:t>
            </w:r>
          </w:p>
        </w:tc>
        <w:tc>
          <w:tcPr>
            <w:tcW w:w="6940" w:type="dxa"/>
          </w:tcPr>
          <w:p w14:paraId="621A544B" w14:textId="6F05C68B" w:rsidR="005E0577" w:rsidRPr="00D2000C" w:rsidRDefault="005E0577" w:rsidP="00F125EF">
            <w:pPr>
              <w:pStyle w:val="naisf"/>
              <w:spacing w:before="0" w:after="0"/>
              <w:ind w:firstLine="0"/>
              <w:rPr>
                <w:i/>
              </w:rPr>
            </w:pPr>
            <w:r w:rsidRPr="00D2000C">
              <w:rPr>
                <w:i/>
              </w:rPr>
              <w:t>Pretendenta pārstāvis ar pārstāvības tiesībām vai tā pilnvarotā persona</w:t>
            </w:r>
          </w:p>
        </w:tc>
      </w:tr>
      <w:tr w:rsidR="005E0577" w:rsidRPr="00D2000C" w14:paraId="4727E881" w14:textId="77777777" w:rsidTr="005E0577">
        <w:tc>
          <w:tcPr>
            <w:tcW w:w="2405" w:type="dxa"/>
          </w:tcPr>
          <w:p w14:paraId="2938092D" w14:textId="3E4A61DB" w:rsidR="005E0577" w:rsidRPr="00D2000C" w:rsidRDefault="005E0577" w:rsidP="00F125EF">
            <w:pPr>
              <w:pStyle w:val="naisf"/>
              <w:spacing w:before="0" w:after="0"/>
              <w:ind w:firstLine="0"/>
              <w:rPr>
                <w:b/>
              </w:rPr>
            </w:pPr>
            <w:r w:rsidRPr="00D2000C">
              <w:rPr>
                <w:b/>
              </w:rPr>
              <w:t>Amats:</w:t>
            </w:r>
          </w:p>
        </w:tc>
        <w:tc>
          <w:tcPr>
            <w:tcW w:w="6940" w:type="dxa"/>
          </w:tcPr>
          <w:p w14:paraId="65C4BA31" w14:textId="77777777" w:rsidR="005E0577" w:rsidRPr="00D2000C" w:rsidRDefault="005E0577" w:rsidP="00F125EF">
            <w:pPr>
              <w:pStyle w:val="naisf"/>
              <w:spacing w:before="0" w:after="0"/>
              <w:ind w:firstLine="0"/>
            </w:pPr>
          </w:p>
        </w:tc>
      </w:tr>
      <w:tr w:rsidR="005E0577" w:rsidRPr="00D2000C" w14:paraId="11A25191" w14:textId="77777777" w:rsidTr="005E0577">
        <w:tc>
          <w:tcPr>
            <w:tcW w:w="2405" w:type="dxa"/>
          </w:tcPr>
          <w:p w14:paraId="610F7C9F" w14:textId="74A21CBF" w:rsidR="005E0577" w:rsidRPr="00D2000C" w:rsidRDefault="005E0577" w:rsidP="00F125EF">
            <w:pPr>
              <w:pStyle w:val="naisf"/>
              <w:spacing w:before="0" w:after="0"/>
              <w:ind w:firstLine="0"/>
              <w:rPr>
                <w:b/>
              </w:rPr>
            </w:pPr>
            <w:r w:rsidRPr="00D2000C">
              <w:rPr>
                <w:b/>
              </w:rPr>
              <w:t>Paraksts:</w:t>
            </w:r>
          </w:p>
        </w:tc>
        <w:tc>
          <w:tcPr>
            <w:tcW w:w="6940" w:type="dxa"/>
          </w:tcPr>
          <w:p w14:paraId="2A2CBED9" w14:textId="77777777" w:rsidR="005E0577" w:rsidRPr="00D2000C" w:rsidRDefault="005E0577" w:rsidP="00F125EF">
            <w:pPr>
              <w:pStyle w:val="naisf"/>
              <w:spacing w:before="0" w:after="0"/>
              <w:ind w:firstLine="0"/>
            </w:pPr>
          </w:p>
        </w:tc>
      </w:tr>
    </w:tbl>
    <w:p w14:paraId="081EB136" w14:textId="21BAF30C" w:rsidR="005E0577" w:rsidRPr="00D2000C" w:rsidRDefault="005E0577" w:rsidP="00F125EF">
      <w:pPr>
        <w:pStyle w:val="naisf"/>
        <w:spacing w:before="0" w:after="0"/>
        <w:ind w:firstLine="0"/>
        <w:rPr>
          <w:i/>
        </w:rPr>
      </w:pPr>
    </w:p>
    <w:sectPr w:rsidR="005E0577" w:rsidRPr="00D2000C"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4DD0" w14:textId="77777777" w:rsidR="00F63722" w:rsidRDefault="00F63722" w:rsidP="00612B8E">
      <w:pPr>
        <w:spacing w:after="0" w:line="240" w:lineRule="auto"/>
      </w:pPr>
      <w:r>
        <w:separator/>
      </w:r>
    </w:p>
  </w:endnote>
  <w:endnote w:type="continuationSeparator" w:id="0">
    <w:p w14:paraId="7C38C844" w14:textId="77777777" w:rsidR="00F63722" w:rsidRDefault="00F63722"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7076" w14:textId="77777777" w:rsidR="00F63722" w:rsidRDefault="00F63722" w:rsidP="00612B8E">
      <w:pPr>
        <w:spacing w:after="0" w:line="240" w:lineRule="auto"/>
      </w:pPr>
      <w:r>
        <w:separator/>
      </w:r>
    </w:p>
  </w:footnote>
  <w:footnote w:type="continuationSeparator" w:id="0">
    <w:p w14:paraId="41E7973F" w14:textId="77777777" w:rsidR="00F63722" w:rsidRDefault="00F63722"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E647BA"/>
    <w:multiLevelType w:val="multilevel"/>
    <w:tmpl w:val="3B56A9FE"/>
    <w:lvl w:ilvl="0">
      <w:start w:val="1"/>
      <w:numFmt w:val="decimal"/>
      <w:lvlText w:val="%1."/>
      <w:lvlJc w:val="left"/>
      <w:pPr>
        <w:ind w:left="720" w:hanging="360"/>
      </w:pPr>
      <w:rPr>
        <w:rFonts w:hint="default"/>
        <w:b/>
        <w:bCs/>
        <w:i w:val="0"/>
        <w:iCs/>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924077"/>
    <w:multiLevelType w:val="multilevel"/>
    <w:tmpl w:val="B7EEB6BE"/>
    <w:lvl w:ilvl="0">
      <w:start w:val="5"/>
      <w:numFmt w:val="decimal"/>
      <w:lvlText w:val="%1."/>
      <w:lvlJc w:val="left"/>
      <w:pPr>
        <w:ind w:left="360" w:hanging="360"/>
      </w:pPr>
      <w:rPr>
        <w:i w:val="0"/>
        <w:iCs/>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4"/>
  </w:num>
  <w:num w:numId="2" w16cid:durableId="425419760">
    <w:abstractNumId w:val="17"/>
  </w:num>
  <w:num w:numId="3" w16cid:durableId="1307314804">
    <w:abstractNumId w:val="19"/>
  </w:num>
  <w:num w:numId="4" w16cid:durableId="846482642">
    <w:abstractNumId w:val="12"/>
  </w:num>
  <w:num w:numId="5" w16cid:durableId="323315732">
    <w:abstractNumId w:val="7"/>
  </w:num>
  <w:num w:numId="6" w16cid:durableId="172569011">
    <w:abstractNumId w:val="2"/>
  </w:num>
  <w:num w:numId="7" w16cid:durableId="87579651">
    <w:abstractNumId w:val="15"/>
  </w:num>
  <w:num w:numId="8" w16cid:durableId="1947958801">
    <w:abstractNumId w:val="6"/>
  </w:num>
  <w:num w:numId="9" w16cid:durableId="673190428">
    <w:abstractNumId w:val="20"/>
  </w:num>
  <w:num w:numId="10" w16cid:durableId="981276578">
    <w:abstractNumId w:val="3"/>
  </w:num>
  <w:num w:numId="11" w16cid:durableId="1505970009">
    <w:abstractNumId w:val="16"/>
  </w:num>
  <w:num w:numId="12" w16cid:durableId="1935355452">
    <w:abstractNumId w:val="0"/>
  </w:num>
  <w:num w:numId="13" w16cid:durableId="675110397">
    <w:abstractNumId w:val="18"/>
  </w:num>
  <w:num w:numId="14" w16cid:durableId="370040031">
    <w:abstractNumId w:val="10"/>
  </w:num>
  <w:num w:numId="15" w16cid:durableId="1834448661">
    <w:abstractNumId w:val="9"/>
  </w:num>
  <w:num w:numId="16" w16cid:durableId="1443306644">
    <w:abstractNumId w:val="11"/>
  </w:num>
  <w:num w:numId="17" w16cid:durableId="655763429">
    <w:abstractNumId w:val="8"/>
  </w:num>
  <w:num w:numId="18" w16cid:durableId="1625892845">
    <w:abstractNumId w:val="5"/>
  </w:num>
  <w:num w:numId="19" w16cid:durableId="111749714">
    <w:abstractNumId w:val="14"/>
  </w:num>
  <w:num w:numId="20" w16cid:durableId="1928609241">
    <w:abstractNumId w:val="1"/>
  </w:num>
  <w:num w:numId="21" w16cid:durableId="167348836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0A73BA"/>
    <w:rsid w:val="00151C57"/>
    <w:rsid w:val="00156FCD"/>
    <w:rsid w:val="0017403A"/>
    <w:rsid w:val="001C0C95"/>
    <w:rsid w:val="001C20FE"/>
    <w:rsid w:val="001D0D4A"/>
    <w:rsid w:val="001E7703"/>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F246B"/>
    <w:rsid w:val="0052046C"/>
    <w:rsid w:val="00557ADE"/>
    <w:rsid w:val="005902E3"/>
    <w:rsid w:val="005E0577"/>
    <w:rsid w:val="00612B8E"/>
    <w:rsid w:val="00677186"/>
    <w:rsid w:val="00677F32"/>
    <w:rsid w:val="006E55B4"/>
    <w:rsid w:val="0070763A"/>
    <w:rsid w:val="00745CD9"/>
    <w:rsid w:val="007540D4"/>
    <w:rsid w:val="00791D08"/>
    <w:rsid w:val="00810FA4"/>
    <w:rsid w:val="0093223B"/>
    <w:rsid w:val="009A4242"/>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000C"/>
    <w:rsid w:val="00D210DB"/>
    <w:rsid w:val="00D53994"/>
    <w:rsid w:val="00D85C0D"/>
    <w:rsid w:val="00DD46E7"/>
    <w:rsid w:val="00E4729E"/>
    <w:rsid w:val="00E82FDC"/>
    <w:rsid w:val="00E943CA"/>
    <w:rsid w:val="00ED55E3"/>
    <w:rsid w:val="00F125EF"/>
    <w:rsid w:val="00F17C2A"/>
    <w:rsid w:val="00F5688C"/>
    <w:rsid w:val="00F63722"/>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D20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Strip,H&amp;P List Paragraph,2,Saistīto dokumentu saraksts,Numbered Para 1,Dot pt,List Paragraph Char Char Char,Indicator Text,Bullet Points,MAIN CONTENT,IFCL - List Paragraph,List Paragraph12,OBC Bullet"/>
    <w:basedOn w:val="Parasts"/>
    <w:link w:val="SarakstarindkopaRakstz"/>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customStyle="1" w:styleId="Virsraksts2Rakstz">
    <w:name w:val="Virsraksts 2 Rakstz."/>
    <w:basedOn w:val="Noklusjumarindkopasfonts"/>
    <w:link w:val="Virsraksts2"/>
    <w:uiPriority w:val="9"/>
    <w:semiHidden/>
    <w:rsid w:val="00D2000C"/>
    <w:rPr>
      <w:rFonts w:asciiTheme="majorHAnsi" w:eastAsiaTheme="majorEastAsia" w:hAnsiTheme="majorHAnsi" w:cstheme="majorBidi"/>
      <w:color w:val="2E74B5" w:themeColor="accent1" w:themeShade="BF"/>
      <w:sz w:val="26"/>
      <w:szCs w:val="26"/>
    </w:rPr>
  </w:style>
  <w:style w:type="character" w:customStyle="1" w:styleId="SarakstarindkopaRakstz">
    <w:name w:val="Saraksta rindkopa Rakstz."/>
    <w:aliases w:val="Syle 1 Rakstz.,Normal bullet 2 Rakstz.,Bullet list Rakstz.,Strip Rakstz.,H&amp;P List Paragraph Rakstz.,2 Rakstz.,Saistīto dokumentu saraksts Rakstz.,Numbered Para 1 Rakstz.,Dot pt Rakstz.,List Paragraph Char Char Char Rakstz."/>
    <w:link w:val="Sarakstarindkopa"/>
    <w:uiPriority w:val="34"/>
    <w:qFormat/>
    <w:rsid w:val="00D2000C"/>
  </w:style>
  <w:style w:type="paragraph" w:customStyle="1" w:styleId="text">
    <w:name w:val="text"/>
    <w:uiPriority w:val="99"/>
    <w:rsid w:val="00D2000C"/>
    <w:pPr>
      <w:widowControl w:val="0"/>
      <w:spacing w:before="240" w:after="0" w:line="240" w:lineRule="exact"/>
      <w:jc w:val="both"/>
    </w:pPr>
    <w:rPr>
      <w:rFonts w:ascii="Arial" w:eastAsia="Times New Roman" w:hAnsi="Arial" w:cs="Times New Roman"/>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is.gov.lv/EKEIS/Supplier/Organizer/16547" TargetMode="External"/><Relationship Id="rId4" Type="http://schemas.openxmlformats.org/officeDocument/2006/relationships/settings" Target="settings.xml"/><Relationship Id="rId9" Type="http://schemas.openxmlformats.org/officeDocument/2006/relationships/hyperlink" Target="mailto:iepirkumi@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7638</Words>
  <Characters>4354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32</cp:revision>
  <cp:lastPrinted>2020-03-04T08:00:00Z</cp:lastPrinted>
  <dcterms:created xsi:type="dcterms:W3CDTF">2020-05-08T13:30:00Z</dcterms:created>
  <dcterms:modified xsi:type="dcterms:W3CDTF">2023-05-26T10:58:00Z</dcterms:modified>
</cp:coreProperties>
</file>