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603F" w14:textId="0436AE8F" w:rsidR="00DC190F" w:rsidRPr="004E6420" w:rsidRDefault="00DC190F" w:rsidP="00DC190F">
      <w:pPr>
        <w:jc w:val="right"/>
        <w:rPr>
          <w:b/>
          <w:bCs/>
          <w:lang w:val="lv-LV" w:eastAsia="lv-LV"/>
        </w:rPr>
      </w:pPr>
      <w:r w:rsidRPr="004E6420">
        <w:rPr>
          <w:b/>
          <w:bCs/>
          <w:lang w:val="lv-LV" w:eastAsia="lv-LV"/>
        </w:rPr>
        <w:t>Pielikums Nr.</w:t>
      </w:r>
      <w:r w:rsidR="001316F6" w:rsidRPr="004E6420">
        <w:rPr>
          <w:b/>
          <w:bCs/>
          <w:lang w:val="lv-LV" w:eastAsia="lv-LV"/>
        </w:rPr>
        <w:t>1</w:t>
      </w:r>
    </w:p>
    <w:p w14:paraId="630407A8" w14:textId="77777777" w:rsidR="00DC190F" w:rsidRPr="004E6420" w:rsidRDefault="00DC190F" w:rsidP="00DC190F">
      <w:pPr>
        <w:jc w:val="center"/>
        <w:rPr>
          <w:b/>
          <w:lang w:val="lv-LV" w:eastAsia="lv-LV"/>
        </w:rPr>
      </w:pPr>
      <w:r w:rsidRPr="004E6420">
        <w:rPr>
          <w:b/>
          <w:lang w:val="lv-LV" w:eastAsia="lv-LV"/>
        </w:rPr>
        <w:t xml:space="preserve">FINANŠU PIEDĀVĀJUMS </w:t>
      </w:r>
    </w:p>
    <w:p w14:paraId="2CA6AFC5" w14:textId="77777777" w:rsidR="00DC190F" w:rsidRPr="004E6420" w:rsidRDefault="00DC190F" w:rsidP="00DC190F">
      <w:pPr>
        <w:jc w:val="center"/>
        <w:rPr>
          <w:b/>
          <w:lang w:val="lv-LV" w:eastAsia="lv-LV"/>
        </w:rPr>
      </w:pPr>
    </w:p>
    <w:tbl>
      <w:tblPr>
        <w:tblW w:w="10340" w:type="dxa"/>
        <w:jc w:val="center"/>
        <w:tblLook w:val="04A0" w:firstRow="1" w:lastRow="0" w:firstColumn="1" w:lastColumn="0" w:noHBand="0" w:noVBand="1"/>
      </w:tblPr>
      <w:tblGrid>
        <w:gridCol w:w="960"/>
        <w:gridCol w:w="2680"/>
        <w:gridCol w:w="1737"/>
        <w:gridCol w:w="1134"/>
        <w:gridCol w:w="770"/>
        <w:gridCol w:w="1923"/>
        <w:gridCol w:w="1136"/>
      </w:tblGrid>
      <w:tr w:rsidR="00814EE1" w:rsidRPr="004E6420" w14:paraId="632BF227" w14:textId="77777777" w:rsidTr="00814EE1">
        <w:trPr>
          <w:trHeight w:val="156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946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Nr. p.k.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781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Pakalpojuma nosaukums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156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B29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 xml:space="preserve">Cena, EUR </w:t>
            </w:r>
          </w:p>
          <w:p w14:paraId="44BB3BA6" w14:textId="1CB9CB55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bez PVN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F5C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PVN, EUR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761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Piedāvātā līgumcena par vienu vienību EUR ar PVN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80DA" w14:textId="77777777" w:rsidR="00814EE1" w:rsidRPr="004E6420" w:rsidRDefault="00814EE1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4E6420">
              <w:rPr>
                <w:b/>
                <w:bCs/>
                <w:color w:val="000000"/>
                <w:lang w:val="lv-LV"/>
              </w:rPr>
              <w:t>Darba izpildes termiņš, d. dienas</w:t>
            </w:r>
          </w:p>
        </w:tc>
      </w:tr>
      <w:tr w:rsidR="00814EE1" w:rsidRPr="004E6420" w14:paraId="1482E97F" w14:textId="77777777" w:rsidTr="00814EE1">
        <w:trPr>
          <w:trHeight w:val="441"/>
          <w:jc w:val="center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59C8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 Nekustamā īpašuma tirgus vērtības vai nomas/īres/apbūves tiesības maksas noteikšana</w:t>
            </w:r>
          </w:p>
        </w:tc>
      </w:tr>
      <w:tr w:rsidR="00814EE1" w:rsidRPr="004E6420" w14:paraId="77442C4A" w14:textId="77777777" w:rsidTr="00814EE1">
        <w:trPr>
          <w:trHeight w:val="4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69A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90F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Dzīvokļa novērtēšana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DF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sērijas tipa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F13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8F9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61F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856B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0EFEBC0F" w14:textId="77777777" w:rsidTr="00814EE1">
        <w:trPr>
          <w:trHeight w:val="44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0B99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91AC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9F3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citi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0A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ECF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7D1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F8D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11176C50" w14:textId="77777777" w:rsidTr="00814EE1">
        <w:trPr>
          <w:trHeight w:val="4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3E7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C8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Telpu un palīgēku novērtēšana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29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līdz 100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D04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CF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0FB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3C7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4B909E29" w14:textId="77777777" w:rsidTr="00814EE1">
        <w:trPr>
          <w:trHeight w:val="44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CD6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B49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EC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virs 100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EB1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4ED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464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1427E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6A497D71" w14:textId="77777777" w:rsidTr="00814EE1">
        <w:trPr>
          <w:trHeight w:val="4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23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65E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Ēkas/būvju (izņemot palīgēkas) novērtēšana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6033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līdz 500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C6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95A2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43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195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714E8743" w14:textId="77777777" w:rsidTr="00814EE1">
        <w:trPr>
          <w:trHeight w:val="44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3989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FC4F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DB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virs 500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9B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57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D8B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B74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00C2A3B1" w14:textId="77777777" w:rsidTr="00814EE1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1432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1.4.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08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Zemesgabals uz kura atrodas citai personai piederošā ēka (būve)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C5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7F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45A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DCD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6387A8FE" w14:textId="77777777" w:rsidTr="00814EE1">
        <w:trPr>
          <w:trHeight w:val="4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6084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1.5.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008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Apbūvei izmantojamā zeme (zemes vērtējums)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4D50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līdz 1500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B7B2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2C5E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B9A3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D717E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3026987B" w14:textId="77777777" w:rsidTr="00814EE1">
        <w:trPr>
          <w:trHeight w:val="44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F748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6B49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991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virs 1500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C2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AFD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E6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07B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380F45B8" w14:textId="77777777" w:rsidTr="00814EE1">
        <w:trPr>
          <w:trHeight w:val="66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0B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1.6.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1A4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Neapbūvēta, apbūvei neizmatojamā zeme (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starpgabali</w:t>
            </w:r>
            <w:proofErr w:type="spellEnd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tehn</w:t>
            </w:r>
            <w:proofErr w:type="spellEnd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. Ierīces vai automāta uzstādīšanai, lauksaimniecībā izmantojamā zeme)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1D27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līdz 50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536E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35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3C0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D5E82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55276210" w14:textId="77777777" w:rsidTr="00814EE1">
        <w:trPr>
          <w:trHeight w:val="66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68EE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3812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A9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51 - 5000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FD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4A5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EEE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938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3E1CF07D" w14:textId="77777777" w:rsidTr="00814EE1">
        <w:trPr>
          <w:trHeight w:val="66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17C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5B70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A5E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virs 5000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DC3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7DD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9BCF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28B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22A50C88" w14:textId="77777777" w:rsidTr="00814EE1">
        <w:trPr>
          <w:trHeight w:val="4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67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1.7.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36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Ūdens objektu zeme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2FB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līdz 5000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DC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C62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4E3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4496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5848D257" w14:textId="77777777" w:rsidTr="00814EE1">
        <w:trPr>
          <w:trHeight w:val="44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F4F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027D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89F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virs 5000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BC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A7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F15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AAD0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0F318BC9" w14:textId="77777777" w:rsidTr="00814EE1">
        <w:trPr>
          <w:trHeight w:val="441"/>
          <w:jc w:val="center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A3934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2. Kustamās mantas tirgus vērtības noteikšana</w:t>
            </w:r>
          </w:p>
        </w:tc>
      </w:tr>
      <w:tr w:rsidR="00814EE1" w:rsidRPr="004E6420" w14:paraId="65F7BA33" w14:textId="77777777" w:rsidTr="00814EE1">
        <w:trPr>
          <w:trHeight w:val="44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564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2.1.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73E8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Transportlīdzekļi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5B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D7C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BE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C5B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10B17579" w14:textId="77777777" w:rsidTr="00814EE1">
        <w:trPr>
          <w:trHeight w:val="4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2ED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32F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Mežaudze, cirsmas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640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līdz 10000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FD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E82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D327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57D0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74DA7953" w14:textId="77777777" w:rsidTr="00814EE1">
        <w:trPr>
          <w:trHeight w:val="44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44B33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8564" w14:textId="77777777" w:rsidR="00814EE1" w:rsidRPr="004E6420" w:rsidRDefault="00814EE1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16F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 xml:space="preserve">virs 10000 </w:t>
            </w:r>
            <w:proofErr w:type="spellStart"/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kv.m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C5B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CF44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463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402B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13B66811" w14:textId="77777777" w:rsidTr="00814EE1">
        <w:trPr>
          <w:trHeight w:val="44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ED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2.3.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0FC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Kustamā manta, pamatlīdzekļi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3E9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EC9B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3C7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3198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814EE1" w:rsidRPr="004E6420" w14:paraId="3D77CBCA" w14:textId="77777777" w:rsidTr="00814EE1">
        <w:trPr>
          <w:trHeight w:val="6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177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2.4.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265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Uzņēmējdarbība un nemateriālie aktīvi (uzņēmuma kapitāldaļas)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9A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46D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F461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EB5A" w14:textId="77777777" w:rsidR="00814EE1" w:rsidRPr="004E6420" w:rsidRDefault="00814E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4E6420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</w:tbl>
    <w:p w14:paraId="12BA2244" w14:textId="39275351" w:rsidR="001514A2" w:rsidRPr="004E6420" w:rsidRDefault="001514A2">
      <w:pPr>
        <w:rPr>
          <w:lang w:val="lv-LV"/>
        </w:rPr>
      </w:pPr>
    </w:p>
    <w:p w14:paraId="34B40E03" w14:textId="7AF70193" w:rsidR="004E6420" w:rsidRDefault="004E6420" w:rsidP="004E6420">
      <w:pPr>
        <w:spacing w:line="360" w:lineRule="auto"/>
        <w:rPr>
          <w:lang w:val="lv-LV"/>
        </w:rPr>
      </w:pPr>
      <w:r w:rsidRPr="004E6420">
        <w:rPr>
          <w:lang w:val="lv-LV"/>
        </w:rPr>
        <w:t xml:space="preserve">Finanšu piedāvājums derīgs </w:t>
      </w:r>
      <w:r>
        <w:rPr>
          <w:lang w:val="lv-LV"/>
        </w:rPr>
        <w:t>pakalpojumu sniegšanai sekojošajās teritorijās (lūgums atzīmēt):</w:t>
      </w:r>
    </w:p>
    <w:p w14:paraId="51B60BB5" w14:textId="470CE18B" w:rsidR="004E6420" w:rsidRDefault="004E6420" w:rsidP="004F4190">
      <w:pPr>
        <w:spacing w:line="360" w:lineRule="auto"/>
        <w:ind w:left="720"/>
        <w:rPr>
          <w:lang w:val="lv-LV"/>
        </w:rPr>
      </w:pPr>
      <w:r>
        <w:rPr>
          <w:lang w:val="lv-LV"/>
        </w:rPr>
        <w:sym w:font="Wingdings" w:char="F0A8"/>
      </w:r>
      <w:r>
        <w:rPr>
          <w:lang w:val="lv-LV"/>
        </w:rPr>
        <w:t xml:space="preserve"> Garkalnes pagasts</w:t>
      </w:r>
    </w:p>
    <w:p w14:paraId="54356C15" w14:textId="734FFE2A" w:rsidR="004E6420" w:rsidRDefault="004E6420" w:rsidP="004F4190">
      <w:pPr>
        <w:spacing w:line="360" w:lineRule="auto"/>
        <w:ind w:left="720"/>
        <w:rPr>
          <w:lang w:val="lv-LV"/>
        </w:rPr>
      </w:pPr>
      <w:r>
        <w:rPr>
          <w:lang w:val="lv-LV"/>
        </w:rPr>
        <w:sym w:font="Wingdings" w:char="F0A8"/>
      </w:r>
      <w:r>
        <w:rPr>
          <w:lang w:val="lv-LV"/>
        </w:rPr>
        <w:t xml:space="preserve"> Ropažu pagasts</w:t>
      </w:r>
    </w:p>
    <w:p w14:paraId="5ED68459" w14:textId="742AA884" w:rsidR="004E6420" w:rsidRDefault="004E6420" w:rsidP="004F4190">
      <w:pPr>
        <w:spacing w:line="360" w:lineRule="auto"/>
        <w:ind w:left="720"/>
        <w:rPr>
          <w:lang w:val="lv-LV"/>
        </w:rPr>
      </w:pPr>
      <w:r>
        <w:rPr>
          <w:lang w:val="lv-LV"/>
        </w:rPr>
        <w:sym w:font="Wingdings" w:char="F0A8"/>
      </w:r>
      <w:r>
        <w:rPr>
          <w:lang w:val="lv-LV"/>
        </w:rPr>
        <w:t xml:space="preserve"> Stopiņu pagasts</w:t>
      </w:r>
    </w:p>
    <w:p w14:paraId="238FD5DA" w14:textId="08130C9B" w:rsidR="004E6420" w:rsidRDefault="004E6420" w:rsidP="004F4190">
      <w:pPr>
        <w:spacing w:line="360" w:lineRule="auto"/>
        <w:ind w:left="720"/>
        <w:rPr>
          <w:lang w:val="lv-LV"/>
        </w:rPr>
      </w:pPr>
      <w:r>
        <w:rPr>
          <w:lang w:val="lv-LV"/>
        </w:rPr>
        <w:sym w:font="Wingdings" w:char="F0A8"/>
      </w:r>
      <w:r>
        <w:rPr>
          <w:lang w:val="lv-LV"/>
        </w:rPr>
        <w:t xml:space="preserve"> Vangažu pilsēta</w:t>
      </w:r>
    </w:p>
    <w:p w14:paraId="29428130" w14:textId="7762D5FE" w:rsidR="004E6420" w:rsidRDefault="004E6420">
      <w:pPr>
        <w:rPr>
          <w:lang w:val="lv-LV"/>
        </w:rPr>
      </w:pPr>
    </w:p>
    <w:p w14:paraId="25B85D06" w14:textId="77777777" w:rsidR="004E6420" w:rsidRDefault="004E6420">
      <w:pPr>
        <w:rPr>
          <w:lang w:val="lv-LV"/>
        </w:rPr>
      </w:pPr>
    </w:p>
    <w:p w14:paraId="1842C85D" w14:textId="77777777" w:rsid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lv-LV" w:eastAsia="lv-LV"/>
        </w:rPr>
      </w:pPr>
      <w:r w:rsidRPr="004E6420">
        <w:rPr>
          <w:color w:val="000000" w:themeColor="text1"/>
          <w:sz w:val="26"/>
          <w:szCs w:val="26"/>
          <w:lang w:val="es-ES" w:eastAsia="lv-LV"/>
        </w:rPr>
        <w:t>Pretendents:                       _______________________________________</w:t>
      </w:r>
    </w:p>
    <w:p w14:paraId="550D47AA" w14:textId="77777777" w:rsidR="004E6420" w:rsidRP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es-ES" w:eastAsia="lv-LV"/>
        </w:rPr>
      </w:pPr>
      <w:r w:rsidRPr="004E6420">
        <w:rPr>
          <w:color w:val="000000" w:themeColor="text1"/>
          <w:sz w:val="26"/>
          <w:szCs w:val="26"/>
          <w:lang w:val="es-ES" w:eastAsia="lv-LV"/>
        </w:rPr>
        <w:t>Pretendenta amatpersonas,</w:t>
      </w:r>
    </w:p>
    <w:p w14:paraId="79832137" w14:textId="77777777" w:rsidR="004E6420" w:rsidRP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es-ES" w:eastAsia="lv-LV"/>
        </w:rPr>
      </w:pPr>
      <w:r w:rsidRPr="004E6420">
        <w:rPr>
          <w:color w:val="000000" w:themeColor="text1"/>
          <w:sz w:val="26"/>
          <w:szCs w:val="26"/>
          <w:lang w:val="es-ES" w:eastAsia="lv-LV"/>
        </w:rPr>
        <w:t>kurai ir paraksta tiesības</w:t>
      </w:r>
    </w:p>
    <w:p w14:paraId="369E40BA" w14:textId="77777777" w:rsidR="004E6420" w:rsidRP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es-ES" w:eastAsia="lv-LV"/>
        </w:rPr>
      </w:pPr>
      <w:r w:rsidRPr="004E6420">
        <w:rPr>
          <w:color w:val="000000" w:themeColor="text1"/>
          <w:sz w:val="26"/>
          <w:szCs w:val="26"/>
          <w:lang w:val="es-ES" w:eastAsia="lv-LV"/>
        </w:rPr>
        <w:t>vai pilnvarotāspersonas vārds, uzvārds     __________________________________</w:t>
      </w:r>
    </w:p>
    <w:p w14:paraId="70260240" w14:textId="77777777" w:rsidR="004E6420" w:rsidRP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es-ES" w:eastAsia="lv-LV"/>
        </w:rPr>
      </w:pPr>
    </w:p>
    <w:p w14:paraId="7D31338D" w14:textId="77777777" w:rsidR="004E6420" w:rsidRP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es-ES" w:eastAsia="lv-LV"/>
        </w:rPr>
      </w:pPr>
      <w:r w:rsidRPr="004E6420">
        <w:rPr>
          <w:color w:val="000000" w:themeColor="text1"/>
          <w:sz w:val="26"/>
          <w:szCs w:val="26"/>
          <w:lang w:val="es-ES" w:eastAsia="lv-LV"/>
        </w:rPr>
        <w:t>Paraksts:                          ________________________________________</w:t>
      </w:r>
    </w:p>
    <w:p w14:paraId="6393B469" w14:textId="77777777" w:rsidR="004E6420" w:rsidRP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val="es-ES" w:eastAsia="lv-LV"/>
        </w:rPr>
      </w:pPr>
    </w:p>
    <w:p w14:paraId="347D1AA7" w14:textId="77777777" w:rsidR="004E6420" w:rsidRDefault="004E6420" w:rsidP="004E6420">
      <w:pPr>
        <w:shd w:val="clear" w:color="auto" w:fill="FFFFFF"/>
        <w:spacing w:before="105" w:after="105"/>
        <w:rPr>
          <w:color w:val="000000" w:themeColor="text1"/>
          <w:sz w:val="26"/>
          <w:szCs w:val="26"/>
          <w:lang w:eastAsia="lv-LV"/>
        </w:rPr>
      </w:pPr>
      <w:r>
        <w:rPr>
          <w:color w:val="000000" w:themeColor="text1"/>
          <w:sz w:val="26"/>
          <w:szCs w:val="26"/>
          <w:lang w:eastAsia="lv-LV"/>
        </w:rPr>
        <w:t>Datums:                           ________________________________________</w:t>
      </w:r>
    </w:p>
    <w:p w14:paraId="79535D8A" w14:textId="77777777" w:rsidR="004E6420" w:rsidRPr="004E6420" w:rsidRDefault="004E6420">
      <w:pPr>
        <w:rPr>
          <w:lang w:val="lv-LV"/>
        </w:rPr>
      </w:pPr>
    </w:p>
    <w:sectPr w:rsidR="004E6420" w:rsidRPr="004E6420" w:rsidSect="001316F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F22E2"/>
    <w:multiLevelType w:val="hybridMultilevel"/>
    <w:tmpl w:val="ED265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F"/>
    <w:rsid w:val="001316F6"/>
    <w:rsid w:val="001514A2"/>
    <w:rsid w:val="004D181C"/>
    <w:rsid w:val="004E6420"/>
    <w:rsid w:val="004F4190"/>
    <w:rsid w:val="00814EE1"/>
    <w:rsid w:val="00C417E8"/>
    <w:rsid w:val="00D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95545"/>
  <w15:chartTrackingRefBased/>
  <w15:docId w15:val="{6001B57E-48B1-4C8B-BECD-F4AA24B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1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C19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Plinte</dc:creator>
  <cp:keywords/>
  <dc:description/>
  <cp:lastModifiedBy>Jevgēnijs Sergejevs</cp:lastModifiedBy>
  <cp:revision>4</cp:revision>
  <dcterms:created xsi:type="dcterms:W3CDTF">2023-03-02T14:09:00Z</dcterms:created>
  <dcterms:modified xsi:type="dcterms:W3CDTF">2023-03-24T14:11:00Z</dcterms:modified>
</cp:coreProperties>
</file>