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E367" w14:textId="77777777" w:rsidR="003A5719" w:rsidRDefault="003A5719" w:rsidP="003A5719">
      <w:pPr>
        <w:pStyle w:val="Galvene"/>
        <w:jc w:val="center"/>
        <w:rPr>
          <w:rFonts w:ascii="LatoLatin" w:hAnsi="LatoLatin"/>
          <w:lang w:val="lv-LV"/>
        </w:rPr>
      </w:pPr>
    </w:p>
    <w:p w14:paraId="17118705" w14:textId="3EBBE843" w:rsidR="003A5719" w:rsidRPr="0050589D" w:rsidRDefault="003A5719" w:rsidP="003A5719">
      <w:pPr>
        <w:pStyle w:val="Galvene"/>
        <w:jc w:val="center"/>
        <w:rPr>
          <w:rFonts w:ascii="LatoLatin" w:hAnsi="LatoLatin"/>
          <w:lang w:val="lv-LV"/>
        </w:rPr>
      </w:pPr>
      <w:r w:rsidRPr="0050589D">
        <w:rPr>
          <w:rFonts w:ascii="LatoLatin" w:hAnsi="LatoLatin"/>
          <w:lang w:val="lv-LV"/>
        </w:rPr>
        <w:t>SIA “</w:t>
      </w:r>
      <w:r w:rsidR="00E21072">
        <w:rPr>
          <w:rFonts w:ascii="LatoLatin" w:hAnsi="LatoLatin"/>
          <w:lang w:val="lv-LV"/>
        </w:rPr>
        <w:t>GARKALNES KOMUNĀLSERVISS</w:t>
      </w:r>
      <w:r w:rsidRPr="0050589D">
        <w:rPr>
          <w:rFonts w:ascii="LatoLatin" w:hAnsi="LatoLatin"/>
          <w:lang w:val="lv-LV"/>
        </w:rPr>
        <w:t>”</w:t>
      </w:r>
      <w:r>
        <w:rPr>
          <w:rFonts w:ascii="LatoLatin" w:hAnsi="LatoLatin"/>
          <w:lang w:val="lv-LV"/>
        </w:rPr>
        <w:t xml:space="preserve"> valdes locekļa amata kandidāta</w:t>
      </w:r>
    </w:p>
    <w:p w14:paraId="5CF32737" w14:textId="72E62688" w:rsidR="00056E0E" w:rsidRPr="009A405F" w:rsidRDefault="00056E0E">
      <w:pPr>
        <w:rPr>
          <w:rFonts w:ascii="LatoLatin" w:hAnsi="LatoLatin" w:cs="Times New Roman"/>
          <w:lang w:val="lv-LV"/>
        </w:rPr>
      </w:pPr>
    </w:p>
    <w:p w14:paraId="622AAAEC" w14:textId="247BCAAD" w:rsidR="00056E0E" w:rsidRPr="009A405F" w:rsidRDefault="00056E0E" w:rsidP="00056E0E">
      <w:pPr>
        <w:spacing w:line="315" w:lineRule="atLeast"/>
        <w:ind w:firstLine="720"/>
        <w:jc w:val="center"/>
        <w:rPr>
          <w:rFonts w:ascii="LatoLatin" w:eastAsia="Times New Roman" w:hAnsi="LatoLatin" w:cs="Times New Roman"/>
          <w:color w:val="000000"/>
          <w:lang w:val="lv-LV" w:eastAsia="en-GB"/>
        </w:rPr>
      </w:pPr>
      <w:r w:rsidRPr="009A405F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9A405F" w:rsidRDefault="00056E0E" w:rsidP="00056E0E">
      <w:pPr>
        <w:spacing w:line="270" w:lineRule="atLeast"/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9A405F">
        <w:rPr>
          <w:rFonts w:ascii="LatoLatin" w:eastAsia="Times New Roman" w:hAnsi="LatoLatin" w:cs="Times New Roman"/>
          <w:color w:val="000000"/>
          <w:lang w:val="lv-LV" w:eastAsia="en-GB"/>
        </w:rPr>
        <w:t> </w:t>
      </w:r>
    </w:p>
    <w:p w14:paraId="7D92EDF2" w14:textId="36B925E7" w:rsidR="008177E3" w:rsidRDefault="008177E3" w:rsidP="001C49A3">
      <w:pPr>
        <w:spacing w:line="360" w:lineRule="auto"/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  <w:r>
        <w:rPr>
          <w:rFonts w:ascii="LatoLatin" w:eastAsia="Times New Roman" w:hAnsi="LatoLatin" w:cs="Times New Roman"/>
          <w:color w:val="000000"/>
          <w:lang w:val="lv-LV" w:eastAsia="en-GB"/>
        </w:rPr>
        <w:t xml:space="preserve">Ar šo es,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8177E3" w:rsidRPr="009A405F" w14:paraId="2E7E4F94" w14:textId="77777777" w:rsidTr="00245696">
        <w:trPr>
          <w:trHeight w:val="80"/>
        </w:trPr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5075" w14:textId="77777777" w:rsidR="008177E3" w:rsidRPr="009A405F" w:rsidRDefault="008177E3" w:rsidP="00245696">
            <w:pPr>
              <w:rPr>
                <w:rFonts w:ascii="LatoLatin" w:eastAsia="Times New Roman" w:hAnsi="LatoLatin" w:cs="Times New Roman"/>
                <w:lang w:val="lv-LV" w:eastAsia="en-GB"/>
              </w:rPr>
            </w:pPr>
          </w:p>
        </w:tc>
      </w:tr>
      <w:tr w:rsidR="008177E3" w:rsidRPr="009A405F" w14:paraId="598F5EB3" w14:textId="77777777" w:rsidTr="00245696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7A6" w14:textId="77777777" w:rsidR="008177E3" w:rsidRPr="009A405F" w:rsidRDefault="008177E3" w:rsidP="00245696">
            <w:pPr>
              <w:tabs>
                <w:tab w:val="center" w:pos="4215"/>
                <w:tab w:val="left" w:pos="5775"/>
              </w:tabs>
              <w:rPr>
                <w:rFonts w:ascii="LatoLatin" w:eastAsia="Times New Roman" w:hAnsi="LatoLatin" w:cs="Times New Roman"/>
                <w:lang w:val="lv-LV" w:eastAsia="en-GB"/>
              </w:rPr>
            </w:pPr>
            <w:r w:rsidRPr="009A405F">
              <w:rPr>
                <w:rFonts w:ascii="LatoLatin" w:eastAsia="Times New Roman" w:hAnsi="LatoLatin" w:cs="Times New Roman"/>
                <w:lang w:val="lv-LV" w:eastAsia="en-GB"/>
              </w:rPr>
              <w:tab/>
              <w:t>/vārds, uzvārds/</w:t>
            </w:r>
            <w:r w:rsidRPr="009A405F">
              <w:rPr>
                <w:rFonts w:ascii="LatoLatin" w:eastAsia="Times New Roman" w:hAnsi="LatoLatin" w:cs="Times New Roman"/>
                <w:lang w:val="lv-LV" w:eastAsia="en-GB"/>
              </w:rPr>
              <w:tab/>
            </w:r>
          </w:p>
        </w:tc>
      </w:tr>
    </w:tbl>
    <w:p w14:paraId="32DF19B0" w14:textId="77777777" w:rsidR="00BA0D4F" w:rsidRPr="00351B79" w:rsidRDefault="00BA0D4F" w:rsidP="008177E3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</w:p>
    <w:p w14:paraId="5575B432" w14:textId="05C9AFF3" w:rsidR="008177E3" w:rsidRPr="003F7028" w:rsidRDefault="00BA0D4F" w:rsidP="008177E3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piesakoties konkursam uz SIA </w:t>
      </w:r>
      <w:r w:rsidRPr="003F7028">
        <w:rPr>
          <w:rFonts w:ascii="LatoLatin" w:hAnsi="LatoLatin"/>
          <w:lang w:val="lv-LV"/>
        </w:rPr>
        <w:t>“</w:t>
      </w:r>
      <w:r w:rsidR="00E21072">
        <w:rPr>
          <w:rFonts w:ascii="LatoLatin" w:hAnsi="LatoLatin"/>
          <w:lang w:val="lv-LV"/>
        </w:rPr>
        <w:t>GARKALNES KOMUNĀLSERVISS</w:t>
      </w:r>
      <w:r w:rsidRPr="003F7028">
        <w:rPr>
          <w:rFonts w:ascii="LatoLatin" w:hAnsi="LatoLatin"/>
          <w:lang w:val="lv-LV"/>
        </w:rPr>
        <w:t>” valdes locekļa amatu</w:t>
      </w:r>
      <w:r w:rsidR="002D1F71" w:rsidRPr="003F7028">
        <w:rPr>
          <w:rFonts w:ascii="LatoLatin" w:hAnsi="LatoLatin"/>
          <w:lang w:val="lv-LV"/>
        </w:rPr>
        <w:t>,</w:t>
      </w:r>
    </w:p>
    <w:p w14:paraId="41C6A46C" w14:textId="77777777" w:rsidR="008177E3" w:rsidRPr="003F7028" w:rsidRDefault="008177E3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</w:p>
    <w:p w14:paraId="6C30D93C" w14:textId="6D89C94D" w:rsidR="008177E3" w:rsidRPr="003F7028" w:rsidRDefault="008177E3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>apliecinu,</w:t>
      </w:r>
      <w:r w:rsidR="002D1F71" w:rsidRPr="003F7028"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  <w:t xml:space="preserve"> ka:</w:t>
      </w:r>
    </w:p>
    <w:p w14:paraId="59FC81EA" w14:textId="4710D0FD" w:rsidR="00B1258A" w:rsidRPr="003F7028" w:rsidRDefault="00B1258A" w:rsidP="008177E3">
      <w:pPr>
        <w:jc w:val="both"/>
        <w:rPr>
          <w:rFonts w:ascii="LatoLatin" w:eastAsia="Times New Roman" w:hAnsi="LatoLatin" w:cs="Times New Roman"/>
          <w:b/>
          <w:bCs/>
          <w:color w:val="000000"/>
          <w:lang w:val="lv-LV" w:eastAsia="en-GB"/>
        </w:rPr>
      </w:pPr>
    </w:p>
    <w:p w14:paraId="6B2E51B9" w14:textId="3F0FEA16" w:rsidR="00B1258A" w:rsidRPr="003F7028" w:rsidRDefault="00B1258A" w:rsidP="00B1258A">
      <w:pPr>
        <w:pStyle w:val="Sarakstarindkopa"/>
        <w:numPr>
          <w:ilvl w:val="0"/>
          <w:numId w:val="5"/>
        </w:num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Man ir nevainojama reputācija</w:t>
      </w:r>
      <w:r w:rsidR="00815523">
        <w:rPr>
          <w:rFonts w:ascii="LatoLatin" w:eastAsia="Times New Roman" w:hAnsi="LatoLatin" w:cs="Times New Roman"/>
          <w:color w:val="000000"/>
          <w:lang w:val="lv-LV" w:eastAsia="en-GB"/>
        </w:rPr>
        <w:t>;</w:t>
      </w:r>
    </w:p>
    <w:p w14:paraId="7D3C08F0" w14:textId="12FF19BC" w:rsidR="00B1258A" w:rsidRPr="003F7028" w:rsidRDefault="008932E2" w:rsidP="00B1258A">
      <w:pPr>
        <w:pStyle w:val="Sarakstarindkopa"/>
        <w:numPr>
          <w:ilvl w:val="0"/>
          <w:numId w:val="5"/>
        </w:num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Atbilstu </w:t>
      </w:r>
      <w:r w:rsidRPr="003F7028">
        <w:rPr>
          <w:rFonts w:ascii="LatoLatin" w:eastAsia="Times New Roman" w:hAnsi="LatoLatin" w:cs="Times New Roman"/>
          <w:i/>
          <w:iCs/>
          <w:color w:val="000000"/>
          <w:lang w:val="lv-LV" w:eastAsia="en-GB"/>
        </w:rPr>
        <w:t>Publiskas personas kapitāla daļu un kapitālsabiedrību pārvaldības likuma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 xml:space="preserve"> 3</w:t>
      </w:r>
      <w:r w:rsidR="00B92932">
        <w:rPr>
          <w:rFonts w:ascii="LatoLatin" w:eastAsia="Times New Roman" w:hAnsi="LatoLatin" w:cs="Times New Roman"/>
          <w:color w:val="000000"/>
          <w:lang w:val="lv-LV" w:eastAsia="en-GB"/>
        </w:rPr>
        <w:t>7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.</w:t>
      </w:r>
      <w:r w:rsidR="00815523">
        <w:rPr>
          <w:rFonts w:ascii="LatoLatin" w:eastAsia="Times New Roman" w:hAnsi="LatoLatin" w:cs="Times New Roman"/>
          <w:color w:val="000000"/>
          <w:lang w:val="lv-LV" w:eastAsia="en-GB"/>
        </w:rPr>
        <w:t xml:space="preserve"> </w:t>
      </w:r>
      <w:r w:rsidRPr="003F7028">
        <w:rPr>
          <w:rFonts w:ascii="LatoLatin" w:eastAsia="Times New Roman" w:hAnsi="LatoLatin" w:cs="Times New Roman"/>
          <w:color w:val="000000"/>
          <w:lang w:val="lv-LV" w:eastAsia="en-GB"/>
        </w:rPr>
        <w:t>panta ceturtās daļas prasībām</w:t>
      </w:r>
      <w:r w:rsidR="003D2697" w:rsidRPr="003F7028">
        <w:rPr>
          <w:rFonts w:ascii="LatoLatin" w:eastAsia="Times New Roman" w:hAnsi="LatoLatin" w:cs="Times New Roman"/>
          <w:color w:val="000000"/>
          <w:lang w:val="lv-LV" w:eastAsia="en-GB"/>
        </w:rPr>
        <w:t>:</w:t>
      </w:r>
    </w:p>
    <w:p w14:paraId="0549C519" w14:textId="77777777" w:rsidR="00056E0E" w:rsidRPr="003F7028" w:rsidRDefault="00056E0E" w:rsidP="00056E0E">
      <w:pPr>
        <w:jc w:val="both"/>
        <w:rPr>
          <w:rFonts w:ascii="LatoLatin" w:eastAsia="Times New Roman" w:hAnsi="LatoLatin" w:cs="Times New Roman"/>
          <w:color w:val="000000"/>
          <w:lang w:val="lv-LV" w:eastAsia="en-GB"/>
        </w:rPr>
      </w:pPr>
    </w:p>
    <w:p w14:paraId="64B06309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man ir augstākā izglītība;</w:t>
      </w:r>
    </w:p>
    <w:p w14:paraId="5DD4405C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neesmu bijis (-usi) sodīts(-a) par tīšu noziedzīgu nodarījumu, neatkarīgi no sodāmības dzēšanas vai noņemšanas;</w:t>
      </w:r>
    </w:p>
    <w:p w14:paraId="32B5FF6F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0B152264" w14:textId="77777777" w:rsidR="003D2697" w:rsidRPr="003F7028" w:rsidRDefault="003D2697" w:rsidP="003D269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3F7028">
        <w:rPr>
          <w:rFonts w:ascii="LatoLatin" w:hAnsi="LatoLatin" w:cs="Arial"/>
          <w:lang w:val="lv-LV"/>
        </w:rPr>
        <w:t>par mani nav pasludināts maksātnespējas process;</w:t>
      </w:r>
    </w:p>
    <w:p w14:paraId="2900F1CA" w14:textId="163936C3" w:rsidR="00A53ED3" w:rsidRPr="00E21072" w:rsidRDefault="003D2697" w:rsidP="00D000B7">
      <w:pPr>
        <w:pStyle w:val="Sarakstarindkopa"/>
        <w:numPr>
          <w:ilvl w:val="1"/>
          <w:numId w:val="6"/>
        </w:numPr>
        <w:tabs>
          <w:tab w:val="left" w:pos="709"/>
        </w:tabs>
        <w:jc w:val="both"/>
        <w:rPr>
          <w:rFonts w:ascii="LatoLatin" w:hAnsi="LatoLatin" w:cs="Arial"/>
          <w:color w:val="000000" w:themeColor="text1"/>
          <w:lang w:val="lv-LV"/>
        </w:rPr>
      </w:pPr>
      <w:r w:rsidRPr="003F7028">
        <w:rPr>
          <w:rFonts w:ascii="LatoLatin" w:hAnsi="LatoLatin" w:cs="Arial"/>
          <w:lang w:val="lv-LV"/>
        </w:rPr>
        <w:t>neesmu vai neesmu bijis (-usi) pēdējo 24 mēnešu laikā līdz pieteikumu iesniegšanas gala termiņa datumam publiskas kandidātu pieteikšanās procedūras ietvaros politiskas partijas vai politisko partiju apvienības amatpersona</w:t>
      </w:r>
      <w:r w:rsidR="00E21072" w:rsidRPr="00E21072">
        <w:rPr>
          <w:rFonts w:ascii="LatoLatin" w:eastAsia="Times New Roman" w:hAnsi="LatoLatin" w:cs="Times New Roman"/>
          <w:color w:val="FF0000"/>
          <w:lang w:val="lv-LV" w:eastAsia="en-GB"/>
        </w:rPr>
        <w:t xml:space="preserve">, </w:t>
      </w:r>
      <w:r w:rsidR="00E21072" w:rsidRPr="00E21072">
        <w:rPr>
          <w:rFonts w:ascii="LatoLatin" w:eastAsia="Times New Roman" w:hAnsi="LatoLatin" w:cs="Times New Roman"/>
          <w:color w:val="000000" w:themeColor="text1"/>
          <w:lang w:val="lv-LV" w:eastAsia="en-GB"/>
        </w:rPr>
        <w:t>kura īsteno politiskās partijas vai politisko partiju apvienības vadību, tai skaitā pieņem tās vārdā lēmumus vai īsteno pārstāvību (piemēram, valdes loceklis, vadītājs, prezidents, priekšsēdētājs, ģenerālsekretārs).</w:t>
      </w:r>
    </w:p>
    <w:p w14:paraId="183AB757" w14:textId="77777777" w:rsidR="00E21072" w:rsidRPr="003F7028" w:rsidRDefault="00E21072" w:rsidP="00D000B7">
      <w:pPr>
        <w:jc w:val="both"/>
        <w:rPr>
          <w:rFonts w:ascii="LatoLatin" w:eastAsia="Times New Roman" w:hAnsi="LatoLatin" w:cs="Times New Roman"/>
          <w:lang w:val="lv-LV" w:eastAsia="en-GB"/>
        </w:rPr>
      </w:pPr>
    </w:p>
    <w:p w14:paraId="6FEF1CFE" w14:textId="4400F4B2" w:rsidR="00A53ED3" w:rsidRPr="003F7028" w:rsidRDefault="00996B8B" w:rsidP="00D30C61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P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>iekrītu</w:t>
      </w:r>
      <w:r w:rsidRPr="003F7028">
        <w:rPr>
          <w:rFonts w:ascii="LatoLatin" w:eastAsia="Times New Roman" w:hAnsi="LatoLatin" w:cs="Times New Roman"/>
          <w:lang w:val="lv-LV" w:eastAsia="en-GB"/>
        </w:rPr>
        <w:t xml:space="preserve"> 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ievērot likuma “Par interešu konflikta novēršanu valsts amatpersonas darbībā” </w:t>
      </w:r>
      <w:hyperlink r:id="rId11" w:anchor="p7" w:tgtFrame="_blank" w:history="1">
        <w:r w:rsidR="00056E0E" w:rsidRPr="003F7028">
          <w:rPr>
            <w:rFonts w:ascii="LatoLatin" w:eastAsia="Times New Roman" w:hAnsi="LatoLatin" w:cs="Times New Roman"/>
            <w:lang w:val="lv-LV" w:eastAsia="en-GB"/>
          </w:rPr>
          <w:t>7.</w:t>
        </w:r>
        <w:r w:rsidR="00466172" w:rsidRPr="003F7028">
          <w:rPr>
            <w:rFonts w:ascii="LatoLatin" w:eastAsia="Times New Roman" w:hAnsi="LatoLatin" w:cs="Times New Roman"/>
            <w:lang w:val="lv-LV" w:eastAsia="en-GB"/>
          </w:rPr>
          <w:t xml:space="preserve"> </w:t>
        </w:r>
        <w:r w:rsidR="00056E0E" w:rsidRPr="003F7028">
          <w:rPr>
            <w:rFonts w:ascii="LatoLatin" w:eastAsia="Times New Roman" w:hAnsi="LatoLatin" w:cs="Times New Roman"/>
            <w:lang w:val="lv-LV" w:eastAsia="en-GB"/>
          </w:rPr>
          <w:t xml:space="preserve">panta </w:t>
        </w:r>
        <w:r w:rsidR="00815CF4">
          <w:rPr>
            <w:rFonts w:ascii="LatoLatin" w:eastAsia="Times New Roman" w:hAnsi="LatoLatin" w:cs="Times New Roman"/>
            <w:lang w:val="lv-LV" w:eastAsia="en-GB"/>
          </w:rPr>
          <w:t>piektajā</w:t>
        </w:r>
      </w:hyperlink>
      <w:r w:rsidR="00E123CC" w:rsidRPr="003F7028">
        <w:rPr>
          <w:rFonts w:ascii="LatoLatin" w:eastAsia="Times New Roman" w:hAnsi="LatoLatin" w:cs="Times New Roman"/>
          <w:lang w:val="lv-LV" w:eastAsia="en-GB"/>
        </w:rPr>
        <w:t xml:space="preserve"> daļā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 noteiktos ierobežojumus un novērsīšu iespējamās interešu konflikta situācijas, ja tikšu ievēlēts </w:t>
      </w:r>
      <w:r w:rsidR="009171E9" w:rsidRPr="003F7028">
        <w:rPr>
          <w:rFonts w:ascii="LatoLatin" w:eastAsia="Times New Roman" w:hAnsi="LatoLatin" w:cs="Times New Roman"/>
          <w:lang w:val="lv-LV" w:eastAsia="en-GB"/>
        </w:rPr>
        <w:t>valdes</w:t>
      </w:r>
      <w:r w:rsidR="00056E0E" w:rsidRPr="003F7028">
        <w:rPr>
          <w:rFonts w:ascii="LatoLatin" w:eastAsia="Times New Roman" w:hAnsi="LatoLatin" w:cs="Times New Roman"/>
          <w:lang w:val="lv-LV" w:eastAsia="en-GB"/>
        </w:rPr>
        <w:t xml:space="preserve"> locekļa amatā</w:t>
      </w:r>
      <w:r w:rsidR="00E21072">
        <w:rPr>
          <w:rFonts w:ascii="LatoLatin" w:eastAsia="Times New Roman" w:hAnsi="LatoLatin" w:cs="Times New Roman"/>
          <w:lang w:val="lv-LV" w:eastAsia="en-GB"/>
        </w:rPr>
        <w:t>.</w:t>
      </w:r>
    </w:p>
    <w:p w14:paraId="49416982" w14:textId="17C984CA" w:rsidR="0094018F" w:rsidRPr="003F7028" w:rsidRDefault="0094018F" w:rsidP="0094018F">
      <w:pPr>
        <w:pStyle w:val="Sarakstarindkopa"/>
        <w:numPr>
          <w:ilvl w:val="0"/>
          <w:numId w:val="5"/>
        </w:numPr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Piekrītu valsts amatpersonas statusam un tam noteiktajiem ierobežojumiem.</w:t>
      </w:r>
    </w:p>
    <w:p w14:paraId="7E166B11" w14:textId="53C76BEB" w:rsidR="0094018F" w:rsidRPr="003F7028" w:rsidRDefault="00D62502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eastAsia="Times New Roman" w:hAnsi="LatoLatin" w:cs="Times New Roman"/>
          <w:lang w:val="lv-LV" w:eastAsia="en-GB"/>
        </w:rPr>
        <w:t>Apliecinu, ka normatīvajos aktos noteiktajā kārtībā atbildu par iesniegto dokumentu un tajos ietverto ziņu pareizību.</w:t>
      </w:r>
    </w:p>
    <w:p w14:paraId="24840498" w14:textId="6C2A4C84" w:rsidR="00D62502" w:rsidRPr="003F7028" w:rsidRDefault="00E25128" w:rsidP="0094018F">
      <w:pPr>
        <w:pStyle w:val="Sarakstarindkopa"/>
        <w:numPr>
          <w:ilvl w:val="0"/>
          <w:numId w:val="5"/>
        </w:numPr>
        <w:tabs>
          <w:tab w:val="right" w:pos="9020"/>
        </w:tabs>
        <w:spacing w:after="240"/>
        <w:jc w:val="both"/>
        <w:rPr>
          <w:rFonts w:ascii="LatoLatin" w:eastAsia="Times New Roman" w:hAnsi="LatoLatin" w:cs="Times New Roman"/>
          <w:lang w:val="lv-LV" w:eastAsia="en-GB"/>
        </w:rPr>
      </w:pPr>
      <w:r w:rsidRPr="003F7028">
        <w:rPr>
          <w:rFonts w:ascii="LatoLatin" w:hAnsi="LatoLatin" w:cs="Arial"/>
          <w:lang w:val="lv-LV"/>
        </w:rPr>
        <w:t>Piekrītu, ka mani personas dati tiks apstrādāti atlases konkursa ietvaros. Esmu informēts, ka varu atsaukt savu piekrišanu personas datu apstrādei jebkurā laikā, rakstot pieprasījumu uz e-pasta adresi</w:t>
      </w:r>
      <w:r w:rsidR="007C7E66" w:rsidRPr="003F7028">
        <w:rPr>
          <w:rFonts w:ascii="LatoLatin" w:hAnsi="LatoLatin" w:cs="Arial"/>
          <w:lang w:val="lv-LV"/>
        </w:rPr>
        <w:t xml:space="preserve"> </w:t>
      </w:r>
      <w:r w:rsidR="00E21072">
        <w:rPr>
          <w:rFonts w:ascii="LatoLatin" w:hAnsi="LatoLatin" w:cs="Arial"/>
          <w:lang w:val="lv-LV"/>
        </w:rPr>
        <w:t>novada.dome@ropazi.lv</w:t>
      </w:r>
      <w:r w:rsidR="003F7028" w:rsidRPr="003F7028">
        <w:rPr>
          <w:rFonts w:ascii="LatoLatin" w:hAnsi="LatoLatin" w:cs="Arial"/>
          <w:lang w:val="lv-LV"/>
        </w:rPr>
        <w:t>.</w:t>
      </w:r>
    </w:p>
    <w:p w14:paraId="1774943E" w14:textId="6E67D853" w:rsidR="00686125" w:rsidRPr="003F7028" w:rsidRDefault="00686125" w:rsidP="00D000B7">
      <w:pPr>
        <w:jc w:val="both"/>
        <w:rPr>
          <w:rFonts w:ascii="LatoLatin" w:eastAsia="Times New Roman" w:hAnsi="LatoLatin" w:cs="Times New Roman"/>
          <w:lang w:val="lv-LV" w:eastAsia="en-GB"/>
        </w:rPr>
      </w:pPr>
    </w:p>
    <w:p w14:paraId="026119E2" w14:textId="651EA2D1" w:rsidR="00056E0E" w:rsidRPr="001C49A3" w:rsidRDefault="009171E9" w:rsidP="003A5719">
      <w:pPr>
        <w:jc w:val="both"/>
        <w:rPr>
          <w:rFonts w:ascii="LatoLatin" w:eastAsia="Times New Roman" w:hAnsi="LatoLatin" w:cs="Times New Roman"/>
          <w:lang w:val="lv-LV" w:eastAsia="en-GB"/>
        </w:rPr>
      </w:pPr>
      <w:r w:rsidRPr="001C49A3">
        <w:rPr>
          <w:rFonts w:ascii="LatoLatin" w:eastAsia="Times New Roman" w:hAnsi="LatoLatin" w:cs="Times New Roman"/>
          <w:lang w:val="lv-LV" w:eastAsia="en-GB"/>
        </w:rPr>
        <w:t>Vieta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 xml:space="preserve">, </w:t>
      </w:r>
      <w:r w:rsidRPr="001C49A3">
        <w:rPr>
          <w:rFonts w:ascii="LatoLatin" w:eastAsia="Times New Roman" w:hAnsi="LatoLatin" w:cs="Times New Roman"/>
          <w:lang w:val="lv-LV" w:eastAsia="en-GB"/>
        </w:rPr>
        <w:t>g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>ad</w:t>
      </w:r>
      <w:r w:rsidRPr="001C49A3">
        <w:rPr>
          <w:rFonts w:ascii="LatoLatin" w:eastAsia="Times New Roman" w:hAnsi="LatoLatin" w:cs="Times New Roman"/>
          <w:lang w:val="lv-LV" w:eastAsia="en-GB"/>
        </w:rPr>
        <w:t>s, datums</w:t>
      </w:r>
      <w:r w:rsidR="0048190C" w:rsidRPr="001C49A3">
        <w:rPr>
          <w:rFonts w:ascii="LatoLatin" w:eastAsia="Times New Roman" w:hAnsi="LatoLatin" w:cs="Times New Roman"/>
          <w:lang w:val="lv-LV" w:eastAsia="en-GB"/>
        </w:rPr>
        <w:t xml:space="preserve"> </w:t>
      </w:r>
      <w:r w:rsidR="00056E0E" w:rsidRPr="001C49A3">
        <w:rPr>
          <w:rFonts w:ascii="LatoLatin" w:eastAsia="Times New Roman" w:hAnsi="LatoLatin" w:cs="Times New Roman"/>
          <w:lang w:val="lv-LV" w:eastAsia="en-GB"/>
        </w:rPr>
        <w:t xml:space="preserve"> </w:t>
      </w:r>
    </w:p>
    <w:p w14:paraId="19B1D51C" w14:textId="77777777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lang w:val="lv-LV"/>
        </w:rPr>
      </w:pPr>
    </w:p>
    <w:p w14:paraId="0BB4E9AD" w14:textId="199F9207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lang w:val="lv-LV"/>
        </w:rPr>
      </w:pPr>
      <w:r w:rsidRPr="000A61CD">
        <w:rPr>
          <w:rFonts w:ascii="LatoLatin" w:hAnsi="LatoLatin" w:cs="Arial"/>
          <w:lang w:val="lv-LV"/>
        </w:rPr>
        <w:t>Paraksts: _____________________</w:t>
      </w:r>
    </w:p>
    <w:p w14:paraId="36753BBC" w14:textId="1E35B048" w:rsidR="001C49A3" w:rsidRPr="000A61CD" w:rsidRDefault="001C49A3" w:rsidP="001C49A3">
      <w:pPr>
        <w:tabs>
          <w:tab w:val="left" w:pos="709"/>
        </w:tabs>
        <w:jc w:val="both"/>
        <w:rPr>
          <w:rFonts w:ascii="LatoLatin" w:hAnsi="LatoLatin" w:cs="Arial"/>
          <w:i/>
          <w:iCs/>
          <w:lang w:val="lv-LV"/>
        </w:rPr>
      </w:pPr>
      <w:r w:rsidRPr="000A61CD">
        <w:rPr>
          <w:rFonts w:ascii="LatoLatin" w:hAnsi="LatoLatin" w:cs="Arial"/>
          <w:i/>
          <w:iCs/>
          <w:lang w:val="lv-LV"/>
        </w:rPr>
        <w:t xml:space="preserve"> (e-drošs paraksts vai fiziski parakstīts un sk</w:t>
      </w:r>
      <w:r w:rsidR="00A00B23">
        <w:rPr>
          <w:rFonts w:ascii="LatoLatin" w:hAnsi="LatoLatin" w:cs="Arial"/>
          <w:i/>
          <w:iCs/>
          <w:lang w:val="lv-LV"/>
        </w:rPr>
        <w:t>e</w:t>
      </w:r>
      <w:r w:rsidRPr="000A61CD">
        <w:rPr>
          <w:rFonts w:ascii="LatoLatin" w:hAnsi="LatoLatin" w:cs="Arial"/>
          <w:i/>
          <w:iCs/>
          <w:lang w:val="lv-LV"/>
        </w:rPr>
        <w:t>nēts apliecinājums)</w:t>
      </w:r>
    </w:p>
    <w:p w14:paraId="7D46443E" w14:textId="735CC88D" w:rsidR="001C49A3" w:rsidRDefault="001C49A3" w:rsidP="003A5719">
      <w:pPr>
        <w:jc w:val="both"/>
        <w:rPr>
          <w:rFonts w:ascii="LatoLatin" w:hAnsi="LatoLatin" w:cs="Times New Roman"/>
          <w:lang w:val="lv-LV"/>
        </w:rPr>
      </w:pPr>
    </w:p>
    <w:p w14:paraId="4986C96D" w14:textId="52EA2C58" w:rsidR="00E21072" w:rsidRDefault="00E21072" w:rsidP="003A5719">
      <w:pPr>
        <w:jc w:val="both"/>
        <w:rPr>
          <w:rFonts w:ascii="LatoLatin" w:hAnsi="LatoLatin" w:cs="Times New Roman"/>
          <w:lang w:val="lv-LV"/>
        </w:rPr>
      </w:pPr>
    </w:p>
    <w:p w14:paraId="7CB40C53" w14:textId="2DC661FC" w:rsidR="00E21072" w:rsidRPr="00E21072" w:rsidRDefault="00E21072" w:rsidP="00E21072">
      <w:pPr>
        <w:jc w:val="both"/>
        <w:rPr>
          <w:rFonts w:ascii="LatoLatin" w:hAnsi="LatoLatin" w:cs="Times New Roman"/>
          <w:color w:val="FF0000"/>
          <w:lang w:val="lv-LV"/>
        </w:rPr>
      </w:pPr>
    </w:p>
    <w:sectPr w:rsidR="00E21072" w:rsidRPr="00E21072" w:rsidSect="001C49A3">
      <w:headerReference w:type="first" r:id="rId12"/>
      <w:pgSz w:w="11900" w:h="16840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143D" w14:textId="77777777" w:rsidR="00784959" w:rsidRDefault="00784959" w:rsidP="00E05AFA">
      <w:r>
        <w:separator/>
      </w:r>
    </w:p>
  </w:endnote>
  <w:endnote w:type="continuationSeparator" w:id="0">
    <w:p w14:paraId="72D33550" w14:textId="77777777" w:rsidR="00784959" w:rsidRDefault="00784959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1631" w14:textId="77777777" w:rsidR="00784959" w:rsidRDefault="00784959" w:rsidP="00E05AFA">
      <w:r>
        <w:separator/>
      </w:r>
    </w:p>
  </w:footnote>
  <w:footnote w:type="continuationSeparator" w:id="0">
    <w:p w14:paraId="1F8C6ED4" w14:textId="77777777" w:rsidR="00784959" w:rsidRDefault="00784959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3D69" w14:textId="6C23B7BA" w:rsidR="00640535" w:rsidRPr="00640535" w:rsidRDefault="00C56043" w:rsidP="00640535">
    <w:pPr>
      <w:pStyle w:val="Pamatteksts"/>
      <w:jc w:val="right"/>
      <w:rPr>
        <w:rFonts w:ascii="LatoLatin" w:hAnsi="LatoLatin"/>
        <w:sz w:val="24"/>
        <w:szCs w:val="24"/>
      </w:rPr>
    </w:pPr>
    <w:r>
      <w:rPr>
        <w:rFonts w:ascii="LatoLatin" w:hAnsi="LatoLatin"/>
        <w:sz w:val="24"/>
        <w:szCs w:val="24"/>
      </w:rPr>
      <w:t>2</w:t>
    </w:r>
    <w:r w:rsidR="00640535" w:rsidRPr="00640535">
      <w:rPr>
        <w:rFonts w:ascii="LatoLatin" w:hAnsi="LatoLatin"/>
        <w:sz w:val="24"/>
        <w:szCs w:val="24"/>
      </w:rPr>
      <w:t xml:space="preserve">. pielikums </w:t>
    </w:r>
  </w:p>
  <w:p w14:paraId="2946EB1E" w14:textId="69EF4EDD" w:rsidR="00640535" w:rsidRPr="00E503A7" w:rsidRDefault="00640535" w:rsidP="00640535">
    <w:pPr>
      <w:jc w:val="right"/>
      <w:rPr>
        <w:rFonts w:ascii="LatoLatin" w:hAnsi="LatoLatin"/>
        <w:lang w:val="lv-LV"/>
      </w:rPr>
    </w:pPr>
    <w:r w:rsidRPr="00E503A7">
      <w:rPr>
        <w:rFonts w:ascii="LatoLatin" w:hAnsi="LatoLatin"/>
        <w:lang w:val="lv-LV"/>
      </w:rPr>
      <w:t>SIA “</w:t>
    </w:r>
    <w:r w:rsidR="00E21072">
      <w:rPr>
        <w:rFonts w:ascii="LatoLatin" w:hAnsi="LatoLatin"/>
        <w:lang w:val="lv-LV"/>
      </w:rPr>
      <w:t>GARKALNES KOMUNĀLSERVISS</w:t>
    </w:r>
    <w:r w:rsidRPr="00E503A7">
      <w:rPr>
        <w:rFonts w:ascii="LatoLatin" w:hAnsi="LatoLatin"/>
        <w:lang w:val="lv-LV"/>
      </w:rPr>
      <w:t xml:space="preserve">” </w:t>
    </w:r>
  </w:p>
  <w:p w14:paraId="20B6AF0C" w14:textId="77777777" w:rsidR="00640535" w:rsidRDefault="00640535" w:rsidP="00640535">
    <w:pPr>
      <w:jc w:val="right"/>
      <w:rPr>
        <w:rFonts w:ascii="LatoLatin" w:hAnsi="LatoLatin"/>
        <w:b/>
        <w:bCs/>
        <w:i/>
        <w:iCs/>
      </w:rPr>
    </w:pPr>
    <w:r w:rsidRPr="00E503A7">
      <w:rPr>
        <w:rFonts w:ascii="LatoLatin" w:hAnsi="LatoLatin"/>
        <w:lang w:val="lv-LV"/>
      </w:rPr>
      <w:t>valdes locekļa amata kandidātu nominācijas komisijas NOLIKUMAM</w:t>
    </w:r>
  </w:p>
  <w:p w14:paraId="71DA5BCC" w14:textId="5B664051" w:rsidR="0050589D" w:rsidRPr="0050589D" w:rsidRDefault="0050589D" w:rsidP="0050589D">
    <w:pPr>
      <w:pStyle w:val="Galvene"/>
      <w:jc w:val="right"/>
      <w:rPr>
        <w:rFonts w:ascii="LatoLatin" w:hAnsi="LatoLatin"/>
        <w:lang w:val="lv-LV"/>
      </w:rPr>
    </w:pPr>
  </w:p>
  <w:p w14:paraId="31C8E01B" w14:textId="050996F3" w:rsidR="00511577" w:rsidRDefault="001C49A3" w:rsidP="001C49A3">
    <w:pPr>
      <w:pStyle w:val="Galvene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0958E1"/>
    <w:multiLevelType w:val="hybridMultilevel"/>
    <w:tmpl w:val="5958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AD5"/>
    <w:multiLevelType w:val="hybridMultilevel"/>
    <w:tmpl w:val="C4546EFC"/>
    <w:lvl w:ilvl="0" w:tplc="54B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0E"/>
    <w:rsid w:val="000113AB"/>
    <w:rsid w:val="00042ECD"/>
    <w:rsid w:val="00056E0E"/>
    <w:rsid w:val="000578B6"/>
    <w:rsid w:val="000710A6"/>
    <w:rsid w:val="00087F2A"/>
    <w:rsid w:val="000A61CD"/>
    <w:rsid w:val="00126C74"/>
    <w:rsid w:val="00175026"/>
    <w:rsid w:val="001C49A3"/>
    <w:rsid w:val="002303B5"/>
    <w:rsid w:val="002D1F71"/>
    <w:rsid w:val="003240A5"/>
    <w:rsid w:val="00351B79"/>
    <w:rsid w:val="003A2ABE"/>
    <w:rsid w:val="003A5719"/>
    <w:rsid w:val="003D2697"/>
    <w:rsid w:val="003F7028"/>
    <w:rsid w:val="00460095"/>
    <w:rsid w:val="00466172"/>
    <w:rsid w:val="00477883"/>
    <w:rsid w:val="0048190C"/>
    <w:rsid w:val="004E53E8"/>
    <w:rsid w:val="004F7F6E"/>
    <w:rsid w:val="0050589D"/>
    <w:rsid w:val="00511577"/>
    <w:rsid w:val="005A1FDD"/>
    <w:rsid w:val="00605169"/>
    <w:rsid w:val="00620977"/>
    <w:rsid w:val="00640535"/>
    <w:rsid w:val="00686125"/>
    <w:rsid w:val="007213CB"/>
    <w:rsid w:val="00767763"/>
    <w:rsid w:val="00784959"/>
    <w:rsid w:val="007B4FA9"/>
    <w:rsid w:val="007C7E66"/>
    <w:rsid w:val="00815523"/>
    <w:rsid w:val="00815CF4"/>
    <w:rsid w:val="008177E3"/>
    <w:rsid w:val="00860D8C"/>
    <w:rsid w:val="008932E2"/>
    <w:rsid w:val="008C457B"/>
    <w:rsid w:val="00913692"/>
    <w:rsid w:val="00916A0F"/>
    <w:rsid w:val="009171E9"/>
    <w:rsid w:val="0094018F"/>
    <w:rsid w:val="00986ECC"/>
    <w:rsid w:val="00996B8B"/>
    <w:rsid w:val="009A405F"/>
    <w:rsid w:val="009A4B23"/>
    <w:rsid w:val="009F7A02"/>
    <w:rsid w:val="00A00B23"/>
    <w:rsid w:val="00A53ED3"/>
    <w:rsid w:val="00AB2C65"/>
    <w:rsid w:val="00AB51E1"/>
    <w:rsid w:val="00B1258A"/>
    <w:rsid w:val="00B710C5"/>
    <w:rsid w:val="00B85CBA"/>
    <w:rsid w:val="00B92932"/>
    <w:rsid w:val="00BA0D4F"/>
    <w:rsid w:val="00BD6A5B"/>
    <w:rsid w:val="00C56043"/>
    <w:rsid w:val="00CA4836"/>
    <w:rsid w:val="00D000B7"/>
    <w:rsid w:val="00D46B22"/>
    <w:rsid w:val="00D62502"/>
    <w:rsid w:val="00DE7777"/>
    <w:rsid w:val="00DF51DF"/>
    <w:rsid w:val="00E05AFA"/>
    <w:rsid w:val="00E123CC"/>
    <w:rsid w:val="00E21072"/>
    <w:rsid w:val="00E25128"/>
    <w:rsid w:val="00E503A7"/>
    <w:rsid w:val="00F36A73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6E0E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6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AFA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AFA"/>
    <w:rPr>
      <w:lang w:val="en-GB"/>
    </w:rPr>
  </w:style>
  <w:style w:type="paragraph" w:customStyle="1" w:styleId="tv2132">
    <w:name w:val="tv2132"/>
    <w:basedOn w:val="Parasts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Izmantotsliteratrassarakstavirsraksts">
    <w:name w:val="toa heading"/>
    <w:basedOn w:val="Parasts"/>
    <w:next w:val="Parasts"/>
    <w:semiHidden/>
    <w:rsid w:val="0050589D"/>
    <w:pPr>
      <w:spacing w:before="120"/>
    </w:pPr>
    <w:rPr>
      <w:rFonts w:ascii="Arial" w:eastAsia="Times New Roman" w:hAnsi="Arial" w:cs="Times New Roman"/>
      <w:b/>
      <w:bCs/>
      <w:lang w:val="en-US"/>
    </w:rPr>
  </w:style>
  <w:style w:type="character" w:styleId="Hipersaite">
    <w:name w:val="Hyperlink"/>
    <w:basedOn w:val="Noklusjumarindkopasfonts"/>
    <w:uiPriority w:val="99"/>
    <w:unhideWhenUsed/>
    <w:rsid w:val="00E2512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qFormat/>
    <w:rsid w:val="00640535"/>
    <w:pPr>
      <w:widowControl w:val="0"/>
    </w:pPr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64053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73918-C6CB-42EA-A51E-1D98355B0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F8C74-12DF-4EFD-B119-DA75A4EF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49110-8F25-42C0-9DDF-17520CE9F6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3EA073-6EEA-4B20-A34E-0209192FE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Liga.Emule-Konone</cp:lastModifiedBy>
  <cp:revision>4</cp:revision>
  <cp:lastPrinted>2021-07-30T07:38:00Z</cp:lastPrinted>
  <dcterms:created xsi:type="dcterms:W3CDTF">2022-03-16T12:34:00Z</dcterms:created>
  <dcterms:modified xsi:type="dcterms:W3CDTF">2022-03-30T13:38:00Z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